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47A8" w14:textId="75464100" w:rsidR="002E28A8" w:rsidRPr="005F1910" w:rsidRDefault="00707547" w:rsidP="00CE449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Verdana" w:hAnsi="Verdana" w:cs="Univers,Bold"/>
          <w:b/>
          <w:bCs/>
          <w:sz w:val="24"/>
          <w:szCs w:val="24"/>
        </w:rPr>
      </w:pPr>
      <w:r w:rsidRPr="005F1910">
        <w:rPr>
          <w:rFonts w:ascii="Verdana" w:hAnsi="Verdana" w:cs="Univers,Bold"/>
          <w:b/>
          <w:bCs/>
          <w:sz w:val="24"/>
          <w:szCs w:val="24"/>
        </w:rPr>
        <w:t>P</w:t>
      </w:r>
      <w:r w:rsidR="00D20D9B" w:rsidRPr="005F1910">
        <w:rPr>
          <w:rFonts w:ascii="Verdana" w:hAnsi="Verdana" w:cs="Univers,Bold"/>
          <w:b/>
          <w:bCs/>
          <w:sz w:val="24"/>
          <w:szCs w:val="24"/>
        </w:rPr>
        <w:t>rofiel</w:t>
      </w:r>
      <w:r w:rsidR="00C57971" w:rsidRPr="005F1910">
        <w:rPr>
          <w:rFonts w:ascii="Verdana" w:hAnsi="Verdana" w:cs="Univers,Bold"/>
          <w:b/>
          <w:bCs/>
          <w:sz w:val="24"/>
          <w:szCs w:val="24"/>
        </w:rPr>
        <w:t xml:space="preserve"> </w:t>
      </w:r>
      <w:r w:rsidR="00813D29" w:rsidRPr="005F1910">
        <w:rPr>
          <w:rFonts w:ascii="Verdana" w:hAnsi="Verdana" w:cs="Univers,Bold"/>
          <w:b/>
          <w:bCs/>
          <w:sz w:val="24"/>
          <w:szCs w:val="24"/>
        </w:rPr>
        <w:t>ICT-manager</w:t>
      </w:r>
      <w:r w:rsidR="00BE5D21" w:rsidRPr="005F1910">
        <w:rPr>
          <w:rFonts w:ascii="Verdana" w:hAnsi="Verdana" w:cs="Univers,Bold"/>
          <w:b/>
          <w:bCs/>
          <w:sz w:val="24"/>
          <w:szCs w:val="24"/>
        </w:rPr>
        <w:t xml:space="preserve"> </w:t>
      </w:r>
      <w:r w:rsidR="00452CA8" w:rsidRPr="005F1910">
        <w:rPr>
          <w:rFonts w:ascii="Verdana" w:hAnsi="Verdana" w:cs="Univers,Bold"/>
          <w:b/>
          <w:bCs/>
          <w:sz w:val="24"/>
          <w:szCs w:val="24"/>
        </w:rPr>
        <w:t xml:space="preserve">/ Projectmanager </w:t>
      </w:r>
      <w:r w:rsidR="00BE5D21" w:rsidRPr="005F1910">
        <w:rPr>
          <w:rFonts w:ascii="Verdana" w:hAnsi="Verdana" w:cs="Univers,Bold"/>
          <w:b/>
          <w:bCs/>
          <w:sz w:val="24"/>
          <w:szCs w:val="24"/>
        </w:rPr>
        <w:t xml:space="preserve">- </w:t>
      </w:r>
      <w:r w:rsidR="00C57971" w:rsidRPr="005F1910">
        <w:rPr>
          <w:rFonts w:ascii="Verdana" w:hAnsi="Verdana" w:cs="Univers,Bold"/>
          <w:b/>
          <w:bCs/>
          <w:sz w:val="24"/>
          <w:szCs w:val="24"/>
        </w:rPr>
        <w:t>John Smits</w:t>
      </w:r>
    </w:p>
    <w:p w14:paraId="53D35087" w14:textId="77777777" w:rsidR="006E0F74" w:rsidRPr="005F1910" w:rsidRDefault="006E0F74" w:rsidP="00C57971">
      <w:pPr>
        <w:tabs>
          <w:tab w:val="left" w:pos="357"/>
          <w:tab w:val="left" w:pos="1843"/>
          <w:tab w:val="right" w:pos="8931"/>
          <w:tab w:val="left" w:pos="10348"/>
          <w:tab w:val="left" w:pos="10490"/>
        </w:tabs>
        <w:jc w:val="center"/>
        <w:rPr>
          <w:rFonts w:ascii="Verdana" w:hAnsi="Verdana"/>
        </w:rPr>
      </w:pPr>
    </w:p>
    <w:p w14:paraId="62BD1CEB" w14:textId="29B61A15" w:rsidR="006E0F74" w:rsidRPr="005F1910" w:rsidRDefault="006E0F74" w:rsidP="00C57971">
      <w:pPr>
        <w:tabs>
          <w:tab w:val="left" w:pos="357"/>
          <w:tab w:val="left" w:pos="1843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051ED5E" wp14:editId="520BF8BA">
            <wp:simplePos x="0" y="0"/>
            <wp:positionH relativeFrom="column">
              <wp:posOffset>18415</wp:posOffset>
            </wp:positionH>
            <wp:positionV relativeFrom="paragraph">
              <wp:posOffset>6985</wp:posOffset>
            </wp:positionV>
            <wp:extent cx="971550" cy="971550"/>
            <wp:effectExtent l="0" t="0" r="0" b="0"/>
            <wp:wrapSquare wrapText="bothSides"/>
            <wp:docPr id="3" name="Picture 3" descr="C:\Users\johns.EMILION\AppData\Local\Microsoft\Windows\INetCache\Content.Word\Foto John 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ohns.EMILION\AppData\Local\Microsoft\Windows\INetCache\Content.Word\Foto John 0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BCD" w:rsidRPr="005F1910">
        <w:rPr>
          <w:rFonts w:ascii="Verdana" w:hAnsi="Verdana"/>
        </w:rPr>
        <w:tab/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met ruim</w:t>
      </w:r>
      <w:r w:rsidR="006E7643" w:rsidRPr="005F1910">
        <w:rPr>
          <w:rFonts w:ascii="Verdana" w:hAnsi="Verdana"/>
        </w:rPr>
        <w:t>e</w:t>
      </w:r>
      <w:r w:rsidRPr="005F1910">
        <w:rPr>
          <w:rFonts w:ascii="Verdana" w:hAnsi="Verdana"/>
        </w:rPr>
        <w:t xml:space="preserve"> ervaring in de ICT</w:t>
      </w:r>
    </w:p>
    <w:p w14:paraId="0C0B489A" w14:textId="77777777" w:rsidR="006E0F74" w:rsidRPr="005F1910" w:rsidRDefault="006E0F74" w:rsidP="006E0F74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4819"/>
      </w:tblGrid>
      <w:tr w:rsidR="006E0F74" w:rsidRPr="005F1910" w14:paraId="4B093C7A" w14:textId="77777777" w:rsidTr="00952EC7">
        <w:tc>
          <w:tcPr>
            <w:tcW w:w="1560" w:type="dxa"/>
          </w:tcPr>
          <w:p w14:paraId="27ECFEA2" w14:textId="77777777" w:rsidR="006E0F74" w:rsidRPr="005F1910" w:rsidRDefault="006E0F74" w:rsidP="00952EC7">
            <w:pPr>
              <w:pStyle w:val="Heading3"/>
              <w:tabs>
                <w:tab w:val="clear" w:pos="357"/>
                <w:tab w:val="clear" w:pos="2268"/>
                <w:tab w:val="clear" w:pos="8931"/>
                <w:tab w:val="clear" w:pos="10348"/>
                <w:tab w:val="clear" w:pos="10490"/>
              </w:tabs>
              <w:rPr>
                <w:rFonts w:ascii="Verdana" w:hAnsi="Verdana"/>
                <w:sz w:val="20"/>
              </w:rPr>
            </w:pPr>
            <w:r w:rsidRPr="005F1910">
              <w:rPr>
                <w:rFonts w:ascii="Verdana" w:hAnsi="Verdana"/>
                <w:sz w:val="20"/>
              </w:rPr>
              <w:t>Woonplaats</w:t>
            </w:r>
          </w:p>
        </w:tc>
        <w:tc>
          <w:tcPr>
            <w:tcW w:w="4819" w:type="dxa"/>
          </w:tcPr>
          <w:p w14:paraId="49F159A7" w14:textId="77777777" w:rsidR="006E0F74" w:rsidRPr="005F1910" w:rsidRDefault="006E0F74" w:rsidP="00952EC7">
            <w:pPr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: Venray</w:t>
            </w:r>
          </w:p>
        </w:tc>
      </w:tr>
      <w:tr w:rsidR="006E0F74" w:rsidRPr="005F1910" w14:paraId="6407F9FF" w14:textId="77777777" w:rsidTr="00952EC7">
        <w:tc>
          <w:tcPr>
            <w:tcW w:w="1560" w:type="dxa"/>
          </w:tcPr>
          <w:p w14:paraId="3C61E1DF" w14:textId="77777777" w:rsidR="006E0F74" w:rsidRPr="005F1910" w:rsidRDefault="006E0F74" w:rsidP="00952EC7">
            <w:pPr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Mobiel</w:t>
            </w:r>
          </w:p>
        </w:tc>
        <w:tc>
          <w:tcPr>
            <w:tcW w:w="4819" w:type="dxa"/>
          </w:tcPr>
          <w:p w14:paraId="122301C7" w14:textId="77777777" w:rsidR="006E0F74" w:rsidRPr="005F1910" w:rsidRDefault="006E0F74" w:rsidP="00952EC7">
            <w:pPr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: 06 100 50 183</w:t>
            </w:r>
          </w:p>
        </w:tc>
      </w:tr>
      <w:tr w:rsidR="006E0F74" w:rsidRPr="005F1910" w14:paraId="1646B04F" w14:textId="77777777" w:rsidTr="00952EC7">
        <w:tc>
          <w:tcPr>
            <w:tcW w:w="1560" w:type="dxa"/>
          </w:tcPr>
          <w:p w14:paraId="210E8926" w14:textId="77777777" w:rsidR="006E0F74" w:rsidRPr="005F1910" w:rsidRDefault="006E0F74" w:rsidP="00952EC7">
            <w:pPr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E-mail</w:t>
            </w:r>
          </w:p>
        </w:tc>
        <w:tc>
          <w:tcPr>
            <w:tcW w:w="4819" w:type="dxa"/>
          </w:tcPr>
          <w:p w14:paraId="45B044A8" w14:textId="2F6B7EFA" w:rsidR="006E0F74" w:rsidRPr="005F1910" w:rsidRDefault="006E0F74" w:rsidP="00952EC7">
            <w:pPr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: </w:t>
            </w:r>
            <w:hyperlink r:id="rId12" w:history="1">
              <w:r w:rsidR="00FE367B" w:rsidRPr="005F1910">
                <w:rPr>
                  <w:rStyle w:val="Hyperlink"/>
                  <w:rFonts w:ascii="Verdana" w:hAnsi="Verdana"/>
                </w:rPr>
                <w:t>john@emilion.nl</w:t>
              </w:r>
            </w:hyperlink>
            <w:r w:rsidRPr="005F1910">
              <w:rPr>
                <w:rFonts w:ascii="Verdana" w:hAnsi="Verdana"/>
              </w:rPr>
              <w:t xml:space="preserve"> </w:t>
            </w:r>
          </w:p>
        </w:tc>
      </w:tr>
    </w:tbl>
    <w:p w14:paraId="30E680EB" w14:textId="77777777" w:rsidR="006E0F74" w:rsidRPr="005F1910" w:rsidRDefault="006E0F74" w:rsidP="006E0F74">
      <w:pPr>
        <w:tabs>
          <w:tab w:val="left" w:pos="357"/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15EC9662" w14:textId="77777777" w:rsidR="006E0F74" w:rsidRPr="005F1910" w:rsidRDefault="006E0F74" w:rsidP="006E0F74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2136E609" w14:textId="77777777" w:rsidR="00BE5D21" w:rsidRPr="005F1910" w:rsidRDefault="00BE5D21" w:rsidP="00455964">
      <w:pPr>
        <w:tabs>
          <w:tab w:val="left" w:pos="357"/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50178DE3" w14:textId="67A54369" w:rsidR="00A60A26" w:rsidRPr="005F1910" w:rsidRDefault="00A60A26" w:rsidP="00A60A26">
      <w:pPr>
        <w:tabs>
          <w:tab w:val="left" w:pos="357"/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John is de afgelopen jaren actief geweest in diverse ICT Management </w:t>
      </w:r>
      <w:r w:rsidR="00DD419F" w:rsidRPr="005F1910">
        <w:rPr>
          <w:rFonts w:ascii="Verdana" w:hAnsi="Verdana"/>
        </w:rPr>
        <w:t xml:space="preserve">en ICT </w:t>
      </w:r>
      <w:r w:rsidR="006148CD" w:rsidRPr="005F1910">
        <w:rPr>
          <w:rFonts w:ascii="Verdana" w:hAnsi="Verdana"/>
        </w:rPr>
        <w:t>Projectmanager</w:t>
      </w:r>
      <w:r w:rsidR="00DD419F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 xml:space="preserve">rollen. Hij heeft ruime ervaring in het aansturen van functionele en technische teams bij middelgrote en grote organisaties, dit in zowel </w:t>
      </w:r>
      <w:r w:rsidR="00F7111C" w:rsidRPr="005F1910">
        <w:rPr>
          <w:rFonts w:ascii="Verdana" w:hAnsi="Verdana"/>
        </w:rPr>
        <w:t xml:space="preserve">commerciële bedrijven als </w:t>
      </w:r>
      <w:r w:rsidR="00FE367B" w:rsidRPr="005F1910">
        <w:rPr>
          <w:rFonts w:ascii="Verdana" w:hAnsi="Verdana"/>
        </w:rPr>
        <w:t>semioverheid</w:t>
      </w:r>
      <w:r w:rsidRPr="005F1910">
        <w:rPr>
          <w:rFonts w:ascii="Verdana" w:hAnsi="Verdana"/>
        </w:rPr>
        <w:t>. Hij is vaak de brug tussen de business</w:t>
      </w:r>
      <w:r w:rsidR="00F7111C" w:rsidRPr="005F1910">
        <w:rPr>
          <w:rFonts w:ascii="Verdana" w:hAnsi="Verdana"/>
        </w:rPr>
        <w:t>/</w:t>
      </w:r>
      <w:r w:rsidR="007F3D4A" w:rsidRPr="005F1910">
        <w:rPr>
          <w:rFonts w:ascii="Verdana" w:hAnsi="Verdana"/>
        </w:rPr>
        <w:t xml:space="preserve">gebruiker </w:t>
      </w:r>
      <w:r w:rsidRPr="005F1910">
        <w:rPr>
          <w:rFonts w:ascii="Verdana" w:hAnsi="Verdana"/>
        </w:rPr>
        <w:t xml:space="preserve">en de </w:t>
      </w:r>
      <w:r w:rsidR="00FE367B" w:rsidRPr="005F1910">
        <w:rPr>
          <w:rFonts w:ascii="Verdana" w:hAnsi="Verdana"/>
        </w:rPr>
        <w:t>ICT-organisatie</w:t>
      </w:r>
      <w:r w:rsidRPr="005F1910">
        <w:rPr>
          <w:rFonts w:ascii="Verdana" w:hAnsi="Verdana"/>
        </w:rPr>
        <w:t>.</w:t>
      </w:r>
    </w:p>
    <w:p w14:paraId="32AB197A" w14:textId="77777777" w:rsidR="00A60A26" w:rsidRPr="005F1910" w:rsidRDefault="00A60A26" w:rsidP="00A60A26">
      <w:pPr>
        <w:tabs>
          <w:tab w:val="left" w:pos="357"/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68FD3941" w14:textId="4D31E55D" w:rsidR="00A60A26" w:rsidRPr="005F1910" w:rsidRDefault="00A60A26" w:rsidP="00A60A26">
      <w:pPr>
        <w:tabs>
          <w:tab w:val="left" w:pos="357"/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John is een ondernemende en resultaatgerichte 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met aandacht voor de sociale aspecten in zijn werkomgeving. John zorgt voor balans tussen mens en IT en is in staat om paden te effenen. </w:t>
      </w:r>
    </w:p>
    <w:p w14:paraId="5968691C" w14:textId="77777777" w:rsidR="0010186E" w:rsidRPr="005F1910" w:rsidRDefault="0010186E" w:rsidP="0010186E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08269D53" w14:textId="77777777" w:rsidR="00017F10" w:rsidRPr="005F1910" w:rsidRDefault="00017F10" w:rsidP="0010186E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tbl>
      <w:tblPr>
        <w:tblW w:w="9356" w:type="dxa"/>
        <w:tblInd w:w="137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2"/>
        <w:gridCol w:w="2607"/>
        <w:gridCol w:w="3377"/>
      </w:tblGrid>
      <w:tr w:rsidR="0010186E" w:rsidRPr="005F1910" w14:paraId="13A0DB6C" w14:textId="77777777" w:rsidTr="00455964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14:paraId="58F5A167" w14:textId="77777777" w:rsidR="0010186E" w:rsidRPr="005F1910" w:rsidRDefault="0010186E" w:rsidP="00C548A2">
            <w:pPr>
              <w:pStyle w:val="Title"/>
              <w:tabs>
                <w:tab w:val="left" w:pos="1276"/>
              </w:tabs>
              <w:ind w:left="72"/>
              <w:rPr>
                <w:rFonts w:ascii="Verdana" w:hAnsi="Verdana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sz w:val="20"/>
                <w:lang w:val="nl-NL" w:eastAsia="en-US"/>
              </w:rPr>
              <w:t>Functies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56774040" w14:textId="77777777" w:rsidR="0010186E" w:rsidRPr="005F1910" w:rsidRDefault="0010186E" w:rsidP="00C548A2">
            <w:pPr>
              <w:pStyle w:val="Title"/>
              <w:tabs>
                <w:tab w:val="left" w:pos="1276"/>
              </w:tabs>
              <w:ind w:left="72"/>
              <w:rPr>
                <w:rFonts w:ascii="Verdana" w:hAnsi="Verdana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sz w:val="20"/>
                <w:lang w:val="nl-NL" w:eastAsia="en-US"/>
              </w:rPr>
              <w:t>Competenties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F4B74F4" w14:textId="77777777" w:rsidR="0010186E" w:rsidRPr="005F1910" w:rsidRDefault="00A07D28" w:rsidP="00C548A2">
            <w:pPr>
              <w:pStyle w:val="Title"/>
              <w:tabs>
                <w:tab w:val="left" w:pos="1276"/>
              </w:tabs>
              <w:ind w:left="71"/>
              <w:rPr>
                <w:rFonts w:ascii="Verdana" w:hAnsi="Verdana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sz w:val="20"/>
                <w:lang w:val="nl-NL" w:eastAsia="en-US"/>
              </w:rPr>
              <w:t>Talen</w:t>
            </w:r>
          </w:p>
        </w:tc>
      </w:tr>
      <w:tr w:rsidR="00794C9E" w:rsidRPr="005F1910" w14:paraId="33926399" w14:textId="77777777" w:rsidTr="00455964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54325" w14:textId="39726F21" w:rsidR="00794C9E" w:rsidRPr="005F1910" w:rsidRDefault="00FE367B" w:rsidP="00794C9E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ICT-</w:t>
            </w:r>
            <w:r w:rsidR="00813D29" w:rsidRPr="005F1910">
              <w:rPr>
                <w:rFonts w:ascii="Verdana" w:hAnsi="Verdana"/>
                <w:b w:val="0"/>
                <w:sz w:val="20"/>
                <w:lang w:val="nl-NL" w:eastAsia="en-US"/>
              </w:rPr>
              <w:t>manager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F9A69" w14:textId="5AEA5008" w:rsidR="00794C9E" w:rsidRPr="005F1910" w:rsidRDefault="002D613A" w:rsidP="00794C9E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Samenwerken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3AEBA" w14:textId="7365D914" w:rsidR="00794C9E" w:rsidRPr="005F1910" w:rsidRDefault="00761C12" w:rsidP="00794C9E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Nederlands</w:t>
            </w:r>
            <w:r w:rsidR="00A07D28" w:rsidRPr="005F1910">
              <w:rPr>
                <w:rFonts w:ascii="Verdana" w:hAnsi="Verdana"/>
                <w:b w:val="0"/>
                <w:sz w:val="20"/>
                <w:lang w:val="nl-NL" w:eastAsia="en-US"/>
              </w:rPr>
              <w:t>, moedertaal</w:t>
            </w:r>
          </w:p>
        </w:tc>
      </w:tr>
      <w:tr w:rsidR="00794C9E" w:rsidRPr="005F1910" w14:paraId="5E969BE6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2A33E" w14:textId="1369CB88" w:rsidR="00794C9E" w:rsidRPr="005F1910" w:rsidRDefault="006148CD" w:rsidP="00F13E3F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Projectmanager</w:t>
            </w:r>
            <w:r w:rsidR="00FE367B" w:rsidRPr="005F1910">
              <w:rPr>
                <w:rFonts w:ascii="Verdana" w:hAnsi="Verdana"/>
                <w:b w:val="0"/>
                <w:sz w:val="20"/>
                <w:lang w:val="nl-NL" w:eastAsia="en-US"/>
              </w:rPr>
              <w:t xml:space="preserve"> (PM)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3A90" w14:textId="77777777" w:rsidR="00794C9E" w:rsidRPr="005F1910" w:rsidRDefault="00794C9E" w:rsidP="00794C9E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Resultaatgericht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1A677" w14:textId="77777777" w:rsidR="00794C9E" w:rsidRPr="005F1910" w:rsidRDefault="00A07D28" w:rsidP="00794C9E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Engels, goed</w:t>
            </w:r>
          </w:p>
        </w:tc>
      </w:tr>
      <w:tr w:rsidR="00FE4AC3" w:rsidRPr="005F1910" w14:paraId="7AB7CE49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3316" w14:textId="7368357B" w:rsidR="00FE4AC3" w:rsidRPr="005F1910" w:rsidRDefault="00FE367B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Lijn</w:t>
            </w:r>
            <w:r w:rsidR="00813D29" w:rsidRPr="005F1910">
              <w:rPr>
                <w:rFonts w:ascii="Verdana" w:hAnsi="Verdana"/>
                <w:b w:val="0"/>
                <w:sz w:val="20"/>
                <w:lang w:val="nl-NL" w:eastAsia="en-US"/>
              </w:rPr>
              <w:t>manager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302F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Proactief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1541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</w:tr>
      <w:tr w:rsidR="00FE4AC3" w:rsidRPr="005F1910" w14:paraId="55D0F666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3592D" w14:textId="349EA348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 xml:space="preserve">Change </w:t>
            </w:r>
            <w:r w:rsidR="00813D29" w:rsidRPr="005F1910">
              <w:rPr>
                <w:rFonts w:ascii="Verdana" w:hAnsi="Verdana"/>
                <w:b w:val="0"/>
                <w:sz w:val="20"/>
                <w:lang w:val="nl-NL" w:eastAsia="en-US"/>
              </w:rPr>
              <w:t>manager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5FB78" w14:textId="7E2AC7D5" w:rsidR="00FE4AC3" w:rsidRPr="005F1910" w:rsidRDefault="00C37744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Servicegericht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CD484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</w:tr>
      <w:tr w:rsidR="00FE4AC3" w:rsidRPr="005F1910" w14:paraId="45E7EFCA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EA016" w14:textId="7058FCE9" w:rsidR="00FE4AC3" w:rsidRPr="005F1910" w:rsidRDefault="00FE4AC3" w:rsidP="00FE4AC3">
            <w:pPr>
              <w:pStyle w:val="Title"/>
              <w:tabs>
                <w:tab w:val="left" w:pos="1276"/>
              </w:tabs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10ECB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Stressbestendig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E239E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</w:tr>
      <w:tr w:rsidR="00FE4AC3" w:rsidRPr="005F1910" w14:paraId="39A3F0AE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7510D" w14:textId="1467BF72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34593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Vasthoudend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4AA3E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</w:tr>
      <w:tr w:rsidR="00FE4AC3" w:rsidRPr="005F1910" w14:paraId="157C45D9" w14:textId="77777777" w:rsidTr="00455964"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3E1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75B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2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  <w:r w:rsidRPr="005F1910">
              <w:rPr>
                <w:rFonts w:ascii="Verdana" w:hAnsi="Verdana"/>
                <w:b w:val="0"/>
                <w:sz w:val="20"/>
                <w:lang w:val="nl-NL" w:eastAsia="en-US"/>
              </w:rPr>
              <w:t>Pragmatisch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DAC" w14:textId="77777777" w:rsidR="00FE4AC3" w:rsidRPr="005F1910" w:rsidRDefault="00FE4AC3" w:rsidP="00FE4AC3">
            <w:pPr>
              <w:pStyle w:val="Title"/>
              <w:tabs>
                <w:tab w:val="left" w:pos="1276"/>
              </w:tabs>
              <w:ind w:left="71"/>
              <w:jc w:val="left"/>
              <w:rPr>
                <w:rFonts w:ascii="Verdana" w:hAnsi="Verdana"/>
                <w:b w:val="0"/>
                <w:sz w:val="20"/>
                <w:lang w:val="nl-NL" w:eastAsia="en-US"/>
              </w:rPr>
            </w:pPr>
          </w:p>
        </w:tc>
      </w:tr>
    </w:tbl>
    <w:p w14:paraId="69F630D8" w14:textId="77777777" w:rsidR="0010186E" w:rsidRPr="005F1910" w:rsidRDefault="0010186E" w:rsidP="0010186E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1559"/>
      </w:tblGrid>
      <w:tr w:rsidR="00455964" w:rsidRPr="005F1910" w14:paraId="0230A198" w14:textId="77777777" w:rsidTr="007C71A0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1356CFE6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  <w:r w:rsidRPr="005F1910">
              <w:rPr>
                <w:rFonts w:ascii="Verdana" w:hAnsi="Verdana"/>
              </w:rPr>
              <w:br w:type="page"/>
            </w:r>
            <w:r w:rsidRPr="005F1910">
              <w:rPr>
                <w:rFonts w:ascii="Verdana" w:hAnsi="Verdana"/>
                <w:b/>
              </w:rPr>
              <w:t>Opleidingen</w:t>
            </w:r>
          </w:p>
          <w:p w14:paraId="17CEB453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6A5D652" w14:textId="77777777" w:rsidR="00455964" w:rsidRPr="005F1910" w:rsidRDefault="00455964" w:rsidP="007C71A0">
            <w:pPr>
              <w:pStyle w:val="Heading4"/>
              <w:rPr>
                <w:rFonts w:ascii="Verdana" w:hAnsi="Verdana"/>
                <w:sz w:val="20"/>
              </w:rPr>
            </w:pPr>
            <w:r w:rsidRPr="005F1910">
              <w:rPr>
                <w:rFonts w:ascii="Verdana" w:hAnsi="Verdana"/>
                <w:sz w:val="20"/>
              </w:rPr>
              <w:t>Jaar</w:t>
            </w:r>
          </w:p>
        </w:tc>
      </w:tr>
      <w:tr w:rsidR="00455964" w:rsidRPr="005F1910" w14:paraId="1B163F15" w14:textId="77777777" w:rsidTr="007C71A0">
        <w:tc>
          <w:tcPr>
            <w:tcW w:w="7797" w:type="dxa"/>
          </w:tcPr>
          <w:p w14:paraId="3C0A62DB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Post HBO Bedrijfskunde (HAN)</w:t>
            </w:r>
          </w:p>
        </w:tc>
        <w:tc>
          <w:tcPr>
            <w:tcW w:w="1559" w:type="dxa"/>
          </w:tcPr>
          <w:p w14:paraId="37B22D44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2002</w:t>
            </w:r>
          </w:p>
        </w:tc>
      </w:tr>
      <w:tr w:rsidR="00455964" w:rsidRPr="005F1910" w14:paraId="34974F80" w14:textId="77777777" w:rsidTr="007C71A0">
        <w:tc>
          <w:tcPr>
            <w:tcW w:w="7797" w:type="dxa"/>
          </w:tcPr>
          <w:p w14:paraId="04AD4B7E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Post HBO Datacommunicatie (Fontys Hogescholen)</w:t>
            </w:r>
          </w:p>
        </w:tc>
        <w:tc>
          <w:tcPr>
            <w:tcW w:w="1559" w:type="dxa"/>
          </w:tcPr>
          <w:p w14:paraId="7CBE5C96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1991</w:t>
            </w:r>
          </w:p>
        </w:tc>
      </w:tr>
      <w:tr w:rsidR="00455964" w:rsidRPr="005F1910" w14:paraId="075A78DC" w14:textId="77777777" w:rsidTr="007C71A0">
        <w:tc>
          <w:tcPr>
            <w:tcW w:w="7797" w:type="dxa"/>
          </w:tcPr>
          <w:p w14:paraId="24C7B06C" w14:textId="77777777" w:rsidR="00455964" w:rsidRPr="005F1910" w:rsidRDefault="00455964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MTS+ Computertechniek</w:t>
            </w:r>
          </w:p>
        </w:tc>
        <w:tc>
          <w:tcPr>
            <w:tcW w:w="1559" w:type="dxa"/>
          </w:tcPr>
          <w:p w14:paraId="6E80C123" w14:textId="77777777" w:rsidR="00455964" w:rsidRPr="005F1910" w:rsidRDefault="00455964" w:rsidP="00455964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1988</w:t>
            </w:r>
          </w:p>
          <w:p w14:paraId="4F13AD57" w14:textId="502D2211" w:rsidR="004E0307" w:rsidRPr="005F1910" w:rsidRDefault="004E0307" w:rsidP="00455964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</w:p>
        </w:tc>
      </w:tr>
    </w:tbl>
    <w:p w14:paraId="533F5419" w14:textId="77777777" w:rsidR="00455964" w:rsidRPr="005F1910" w:rsidRDefault="00455964" w:rsidP="0010186E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1559"/>
      </w:tblGrid>
      <w:tr w:rsidR="0010186E" w:rsidRPr="005F1910" w14:paraId="3CB9D5C3" w14:textId="77777777" w:rsidTr="00C548A2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0D7722CF" w14:textId="3B6EA877" w:rsidR="0010186E" w:rsidRPr="005F1910" w:rsidRDefault="0010186E" w:rsidP="00C548A2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  <w:r w:rsidRPr="005F1910">
              <w:rPr>
                <w:rFonts w:ascii="Verdana" w:hAnsi="Verdana"/>
              </w:rPr>
              <w:br w:type="page"/>
            </w:r>
            <w:r w:rsidR="00792610" w:rsidRPr="005F1910">
              <w:rPr>
                <w:rFonts w:ascii="Verdana" w:hAnsi="Verdana"/>
                <w:b/>
              </w:rPr>
              <w:t>Managementtrainingen</w:t>
            </w:r>
          </w:p>
          <w:p w14:paraId="12B8C80C" w14:textId="77777777" w:rsidR="0010186E" w:rsidRPr="005F1910" w:rsidRDefault="0010186E" w:rsidP="00C548A2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3216DF2C" w14:textId="77777777" w:rsidR="0010186E" w:rsidRPr="005F1910" w:rsidRDefault="0010186E" w:rsidP="00C548A2">
            <w:pPr>
              <w:pStyle w:val="Heading4"/>
              <w:rPr>
                <w:rFonts w:ascii="Verdana" w:hAnsi="Verdana"/>
                <w:sz w:val="20"/>
              </w:rPr>
            </w:pPr>
            <w:r w:rsidRPr="005F1910">
              <w:rPr>
                <w:rFonts w:ascii="Verdana" w:hAnsi="Verdana"/>
                <w:sz w:val="20"/>
              </w:rPr>
              <w:t>Jaar</w:t>
            </w:r>
          </w:p>
        </w:tc>
      </w:tr>
      <w:tr w:rsidR="00AE1163" w:rsidRPr="005F1910" w14:paraId="68A7C21F" w14:textId="77777777" w:rsidTr="00BD0EA2">
        <w:tc>
          <w:tcPr>
            <w:tcW w:w="7797" w:type="dxa"/>
          </w:tcPr>
          <w:p w14:paraId="6ECFB498" w14:textId="2CF6765D" w:rsidR="00AE1163" w:rsidRPr="005F1910" w:rsidRDefault="00AE1163" w:rsidP="00F40BD5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Prosci Change </w:t>
            </w:r>
            <w:r w:rsidR="00BD0EA2" w:rsidRPr="005F1910">
              <w:rPr>
                <w:rFonts w:ascii="Verdana" w:hAnsi="Verdana"/>
              </w:rPr>
              <w:t>M</w:t>
            </w:r>
            <w:r w:rsidRPr="005F1910">
              <w:rPr>
                <w:rFonts w:ascii="Verdana" w:hAnsi="Verdana"/>
              </w:rPr>
              <w:t>anagement Practitioner (Meastro</w:t>
            </w:r>
            <w:r w:rsidR="00BD0EA2" w:rsidRPr="005F1910">
              <w:rPr>
                <w:rFonts w:ascii="Verdana" w:hAnsi="Verdana"/>
              </w:rPr>
              <w:t>/TPSOC</w:t>
            </w:r>
            <w:r w:rsidRPr="005F1910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315017A4" w14:textId="7B4D9A7C" w:rsidR="00AE1163" w:rsidRPr="005F1910" w:rsidRDefault="00AE1163" w:rsidP="00BD0EA2">
            <w:pPr>
              <w:tabs>
                <w:tab w:val="left" w:pos="1326"/>
                <w:tab w:val="left" w:pos="1442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427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</w:t>
            </w:r>
            <w:r w:rsidR="00E04D8B" w:rsidRPr="005F1910">
              <w:rPr>
                <w:rFonts w:ascii="Verdana" w:hAnsi="Verdana"/>
              </w:rPr>
              <w:t>20</w:t>
            </w:r>
          </w:p>
        </w:tc>
      </w:tr>
      <w:tr w:rsidR="007E70E7" w:rsidRPr="005F1910" w14:paraId="6EAE39C5" w14:textId="77777777" w:rsidTr="0050473C">
        <w:tc>
          <w:tcPr>
            <w:tcW w:w="7797" w:type="dxa"/>
          </w:tcPr>
          <w:p w14:paraId="1FF7BF5D" w14:textId="172E089F" w:rsidR="007E70E7" w:rsidRPr="005F1910" w:rsidRDefault="007F33BB" w:rsidP="0050473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AgilePM </w:t>
            </w:r>
            <w:r w:rsidR="00437EA9" w:rsidRPr="005F1910">
              <w:rPr>
                <w:rFonts w:ascii="Verdana" w:hAnsi="Verdana"/>
              </w:rPr>
              <w:t xml:space="preserve">Foundation &amp; </w:t>
            </w:r>
            <w:r w:rsidRPr="005F1910">
              <w:rPr>
                <w:rFonts w:ascii="Verdana" w:hAnsi="Verdana"/>
              </w:rPr>
              <w:t>Practitioner</w:t>
            </w:r>
            <w:r w:rsidR="000A3D81" w:rsidRPr="005F1910">
              <w:rPr>
                <w:rFonts w:ascii="Verdana" w:hAnsi="Verdana"/>
              </w:rPr>
              <w:t xml:space="preserve"> (Maestro/Lagant)</w:t>
            </w:r>
          </w:p>
        </w:tc>
        <w:tc>
          <w:tcPr>
            <w:tcW w:w="1559" w:type="dxa"/>
          </w:tcPr>
          <w:p w14:paraId="7E752235" w14:textId="34189F0B" w:rsidR="007E70E7" w:rsidRPr="005F1910" w:rsidRDefault="007E70E7" w:rsidP="0050473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201</w:t>
            </w:r>
            <w:r w:rsidR="007F33BB" w:rsidRPr="005F1910">
              <w:rPr>
                <w:rFonts w:ascii="Verdana" w:hAnsi="Verdana"/>
              </w:rPr>
              <w:t>9</w:t>
            </w:r>
          </w:p>
        </w:tc>
      </w:tr>
      <w:tr w:rsidR="00410964" w:rsidRPr="005F1910" w14:paraId="13FA2E1A" w14:textId="77777777" w:rsidTr="00A00CA2">
        <w:tc>
          <w:tcPr>
            <w:tcW w:w="7797" w:type="dxa"/>
          </w:tcPr>
          <w:p w14:paraId="5F24FA62" w14:textId="77777777" w:rsidR="00410964" w:rsidRPr="005F1910" w:rsidRDefault="00410964" w:rsidP="00A00CA2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Agile Scrum master (5Hart)</w:t>
            </w:r>
          </w:p>
        </w:tc>
        <w:tc>
          <w:tcPr>
            <w:tcW w:w="1559" w:type="dxa"/>
          </w:tcPr>
          <w:p w14:paraId="28A66EEC" w14:textId="77777777" w:rsidR="00410964" w:rsidRPr="005F1910" w:rsidRDefault="00410964" w:rsidP="00A00CA2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2017</w:t>
            </w:r>
          </w:p>
        </w:tc>
      </w:tr>
      <w:tr w:rsidR="00BE6B31" w:rsidRPr="005F1910" w14:paraId="1743ACA1" w14:textId="77777777" w:rsidTr="00172CEF">
        <w:tc>
          <w:tcPr>
            <w:tcW w:w="7797" w:type="dxa"/>
          </w:tcPr>
          <w:p w14:paraId="2569028B" w14:textId="77777777" w:rsidR="00BE6B31" w:rsidRPr="005F1910" w:rsidRDefault="00BE6B31" w:rsidP="00172CEF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IPMA C/D (GoodSense)</w:t>
            </w:r>
          </w:p>
        </w:tc>
        <w:tc>
          <w:tcPr>
            <w:tcW w:w="1559" w:type="dxa"/>
          </w:tcPr>
          <w:p w14:paraId="61F1424A" w14:textId="77777777" w:rsidR="00BE6B31" w:rsidRPr="005F1910" w:rsidRDefault="00BE6B31" w:rsidP="00172CEF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2013</w:t>
            </w:r>
          </w:p>
        </w:tc>
      </w:tr>
      <w:tr w:rsidR="00BE6B31" w:rsidRPr="005F1910" w14:paraId="13807952" w14:textId="77777777" w:rsidTr="00172CEF">
        <w:tc>
          <w:tcPr>
            <w:tcW w:w="7797" w:type="dxa"/>
          </w:tcPr>
          <w:p w14:paraId="20523B55" w14:textId="0A4BF2AD" w:rsidR="00BE6B31" w:rsidRPr="005F1910" w:rsidRDefault="00BE6B31" w:rsidP="00181002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Infor M3 ERP Bootcamp – (Infor)</w:t>
            </w:r>
          </w:p>
        </w:tc>
        <w:tc>
          <w:tcPr>
            <w:tcW w:w="1559" w:type="dxa"/>
          </w:tcPr>
          <w:p w14:paraId="2174929C" w14:textId="77777777" w:rsidR="00BE6B31" w:rsidRPr="005F1910" w:rsidRDefault="00BE6B31" w:rsidP="00181002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2012</w:t>
            </w:r>
          </w:p>
        </w:tc>
      </w:tr>
      <w:tr w:rsidR="00B95D0C" w:rsidRPr="005F1910" w14:paraId="4F691CA2" w14:textId="77777777" w:rsidTr="0023676C">
        <w:tc>
          <w:tcPr>
            <w:tcW w:w="7797" w:type="dxa"/>
          </w:tcPr>
          <w:p w14:paraId="45A78446" w14:textId="77777777" w:rsidR="00B95D0C" w:rsidRPr="005F1910" w:rsidRDefault="00B95D0C" w:rsidP="00B95D0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ITIL </w:t>
            </w:r>
            <w:r w:rsidR="00617C42" w:rsidRPr="005F1910">
              <w:rPr>
                <w:rFonts w:ascii="Verdana" w:hAnsi="Verdana"/>
              </w:rPr>
              <w:t xml:space="preserve">Foundation </w:t>
            </w:r>
            <w:r w:rsidRPr="005F1910">
              <w:rPr>
                <w:rFonts w:ascii="Verdana" w:hAnsi="Verdana"/>
              </w:rPr>
              <w:t>v3 (ICT-Partners)</w:t>
            </w:r>
          </w:p>
        </w:tc>
        <w:tc>
          <w:tcPr>
            <w:tcW w:w="1559" w:type="dxa"/>
          </w:tcPr>
          <w:p w14:paraId="45BB128B" w14:textId="77777777" w:rsidR="00B95D0C" w:rsidRPr="005F1910" w:rsidRDefault="00B95D0C" w:rsidP="00B95D0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2011</w:t>
            </w:r>
          </w:p>
        </w:tc>
      </w:tr>
      <w:tr w:rsidR="00C37EF0" w:rsidRPr="005F1910" w14:paraId="7F01FD91" w14:textId="77777777" w:rsidTr="0006184A">
        <w:tc>
          <w:tcPr>
            <w:tcW w:w="7797" w:type="dxa"/>
          </w:tcPr>
          <w:p w14:paraId="7F8AF02A" w14:textId="77777777" w:rsidR="00C37EF0" w:rsidRPr="005F1910" w:rsidRDefault="005C1691" w:rsidP="00794C9E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Entrepreneur</w:t>
            </w:r>
            <w:r w:rsidR="00A404AB" w:rsidRPr="005F1910">
              <w:rPr>
                <w:rFonts w:ascii="Verdana" w:hAnsi="Verdana"/>
              </w:rPr>
              <w:t xml:space="preserve"> </w:t>
            </w:r>
            <w:r w:rsidRPr="005F1910">
              <w:rPr>
                <w:rFonts w:ascii="Verdana" w:hAnsi="Verdana"/>
              </w:rPr>
              <w:t>trainingen</w:t>
            </w:r>
          </w:p>
        </w:tc>
        <w:tc>
          <w:tcPr>
            <w:tcW w:w="1559" w:type="dxa"/>
          </w:tcPr>
          <w:p w14:paraId="1DC768E1" w14:textId="77777777" w:rsidR="00C37EF0" w:rsidRPr="005F1910" w:rsidRDefault="00C37EF0" w:rsidP="0006184A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2009</w:t>
            </w:r>
            <w:r w:rsidR="005544C6" w:rsidRPr="005F1910">
              <w:rPr>
                <w:rFonts w:ascii="Verdana" w:hAnsi="Verdana"/>
              </w:rPr>
              <w:t>-2016</w:t>
            </w:r>
          </w:p>
        </w:tc>
      </w:tr>
      <w:tr w:rsidR="00B95D0C" w:rsidRPr="005F1910" w14:paraId="2CF1A805" w14:textId="77777777" w:rsidTr="0023676C">
        <w:tc>
          <w:tcPr>
            <w:tcW w:w="7797" w:type="dxa"/>
          </w:tcPr>
          <w:p w14:paraId="05B9EBE3" w14:textId="77777777" w:rsidR="00B95D0C" w:rsidRPr="005F1910" w:rsidRDefault="00B95D0C" w:rsidP="0023676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Prince2 </w:t>
            </w:r>
            <w:r w:rsidR="005544C6" w:rsidRPr="005F1910">
              <w:rPr>
                <w:rFonts w:ascii="Verdana" w:hAnsi="Verdana"/>
              </w:rPr>
              <w:t xml:space="preserve">foundation &amp; </w:t>
            </w:r>
            <w:r w:rsidRPr="005F1910">
              <w:rPr>
                <w:rFonts w:ascii="Verdana" w:hAnsi="Verdana"/>
              </w:rPr>
              <w:t>practitioner (Forsa Advies)</w:t>
            </w:r>
          </w:p>
        </w:tc>
        <w:tc>
          <w:tcPr>
            <w:tcW w:w="1559" w:type="dxa"/>
          </w:tcPr>
          <w:p w14:paraId="5A975CE4" w14:textId="77777777" w:rsidR="00B95D0C" w:rsidRPr="005F1910" w:rsidRDefault="00B95D0C" w:rsidP="0023676C">
            <w:pPr>
              <w:tabs>
                <w:tab w:val="left" w:pos="264"/>
                <w:tab w:val="left" w:pos="432"/>
                <w:tab w:val="left" w:pos="606"/>
                <w:tab w:val="left" w:pos="780"/>
                <w:tab w:val="left" w:pos="942"/>
                <w:tab w:val="left" w:pos="1182"/>
                <w:tab w:val="left" w:pos="1326"/>
                <w:tab w:val="left" w:pos="3486"/>
                <w:tab w:val="left" w:pos="4212"/>
                <w:tab w:val="left" w:pos="4974"/>
                <w:tab w:val="left" w:pos="6438"/>
                <w:tab w:val="left" w:pos="7374"/>
                <w:tab w:val="left" w:pos="8526"/>
                <w:tab w:val="left" w:pos="9246"/>
                <w:tab w:val="left" w:pos="9966"/>
                <w:tab w:val="left" w:pos="10686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2009</w:t>
            </w:r>
          </w:p>
        </w:tc>
      </w:tr>
      <w:tr w:rsidR="001210CF" w:rsidRPr="005F1910" w14:paraId="2839B9F2" w14:textId="77777777" w:rsidTr="005D4A0F">
        <w:tc>
          <w:tcPr>
            <w:tcW w:w="7797" w:type="dxa"/>
          </w:tcPr>
          <w:p w14:paraId="75970F0C" w14:textId="77777777" w:rsidR="001210CF" w:rsidRPr="005F1910" w:rsidRDefault="001210CF" w:rsidP="005D4A0F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SAP ERP bootcamp – (Sperry)</w:t>
            </w:r>
          </w:p>
        </w:tc>
        <w:tc>
          <w:tcPr>
            <w:tcW w:w="1559" w:type="dxa"/>
          </w:tcPr>
          <w:p w14:paraId="3F29233D" w14:textId="77777777" w:rsidR="001210CF" w:rsidRPr="005F1910" w:rsidRDefault="001210CF" w:rsidP="005D4A0F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2007</w:t>
            </w:r>
          </w:p>
        </w:tc>
      </w:tr>
      <w:tr w:rsidR="0010186E" w:rsidRPr="005F1910" w14:paraId="2C8B759E" w14:textId="77777777" w:rsidTr="00C548A2">
        <w:tc>
          <w:tcPr>
            <w:tcW w:w="7797" w:type="dxa"/>
          </w:tcPr>
          <w:p w14:paraId="0789E544" w14:textId="77777777" w:rsidR="0010186E" w:rsidRPr="005F1910" w:rsidRDefault="001210CF" w:rsidP="00C548A2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 xml:space="preserve">Diverse IT, management en </w:t>
            </w:r>
            <w:r w:rsidR="00792610" w:rsidRPr="005F1910">
              <w:rPr>
                <w:rFonts w:ascii="Verdana" w:hAnsi="Verdana"/>
              </w:rPr>
              <w:t>projectmanagement</w:t>
            </w:r>
            <w:r w:rsidRPr="005F1910">
              <w:rPr>
                <w:rFonts w:ascii="Verdana" w:hAnsi="Verdana"/>
              </w:rPr>
              <w:t xml:space="preserve"> cursussen</w:t>
            </w:r>
          </w:p>
          <w:p w14:paraId="78872CB1" w14:textId="4231B217" w:rsidR="004E0307" w:rsidRPr="005F1910" w:rsidRDefault="004E0307" w:rsidP="00C548A2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273A6330" w14:textId="499F4A23" w:rsidR="0010186E" w:rsidRPr="005F1910" w:rsidRDefault="0010186E" w:rsidP="00C548A2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</w:p>
        </w:tc>
      </w:tr>
    </w:tbl>
    <w:p w14:paraId="24BD7BDC" w14:textId="1D6C1339" w:rsidR="0010186E" w:rsidRPr="005F1910" w:rsidRDefault="0010186E" w:rsidP="0010186E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915"/>
      </w:tblGrid>
      <w:tr w:rsidR="003F5CB7" w:rsidRPr="005F1910" w14:paraId="3ABAB751" w14:textId="77777777" w:rsidTr="74F8CD0A">
        <w:tc>
          <w:tcPr>
            <w:tcW w:w="8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878F652" w14:textId="77777777" w:rsidR="003F5CB7" w:rsidRPr="005F1910" w:rsidRDefault="003F5CB7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  <w:r w:rsidRPr="005F1910">
              <w:rPr>
                <w:rFonts w:ascii="Verdana" w:hAnsi="Verdana"/>
              </w:rPr>
              <w:br w:type="page"/>
            </w:r>
            <w:r w:rsidRPr="005F1910">
              <w:rPr>
                <w:rFonts w:ascii="Verdana" w:hAnsi="Verdana"/>
                <w:b/>
              </w:rPr>
              <w:t>Hobby’s</w:t>
            </w:r>
          </w:p>
          <w:p w14:paraId="2E33CE34" w14:textId="77777777" w:rsidR="003F5CB7" w:rsidRPr="005F1910" w:rsidRDefault="003F5CB7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0658504" w14:textId="77777777" w:rsidR="003F5CB7" w:rsidRPr="005F1910" w:rsidRDefault="003F5CB7" w:rsidP="007C71A0">
            <w:pPr>
              <w:pStyle w:val="Heading4"/>
              <w:rPr>
                <w:rFonts w:ascii="Verdana" w:hAnsi="Verdana"/>
                <w:sz w:val="20"/>
              </w:rPr>
            </w:pPr>
          </w:p>
        </w:tc>
      </w:tr>
      <w:tr w:rsidR="003F5CB7" w:rsidRPr="005F1910" w14:paraId="413AA44C" w14:textId="77777777" w:rsidTr="74F8CD0A">
        <w:tc>
          <w:tcPr>
            <w:tcW w:w="8415" w:type="dxa"/>
          </w:tcPr>
          <w:p w14:paraId="7690437F" w14:textId="2EDBF740" w:rsidR="003F5CB7" w:rsidRPr="005F1910" w:rsidRDefault="0081728E" w:rsidP="003F5CB7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rPr>
                <w:rFonts w:ascii="Verdana" w:hAnsi="Verdana"/>
              </w:rPr>
            </w:pPr>
            <w:r w:rsidRPr="005F1910">
              <w:rPr>
                <w:rFonts w:ascii="Verdana" w:hAnsi="Verdana"/>
              </w:rPr>
              <w:t>Hardlopen, squash</w:t>
            </w:r>
            <w:r w:rsidR="003F5CB7" w:rsidRPr="005F1910">
              <w:rPr>
                <w:rFonts w:ascii="Verdana" w:hAnsi="Verdana"/>
              </w:rPr>
              <w:t>, wijn</w:t>
            </w:r>
            <w:r w:rsidRPr="005F1910">
              <w:rPr>
                <w:rFonts w:ascii="Verdana" w:hAnsi="Verdana"/>
              </w:rPr>
              <w:t xml:space="preserve"> proeven en investeren in onroerend goed en aandelen</w:t>
            </w:r>
          </w:p>
          <w:p w14:paraId="302695EF" w14:textId="77777777" w:rsidR="003F5CB7" w:rsidRPr="005F1910" w:rsidRDefault="003F5CB7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ind w:left="34"/>
              <w:rPr>
                <w:rFonts w:ascii="Verdana" w:hAnsi="Verdana"/>
              </w:rPr>
            </w:pPr>
          </w:p>
        </w:tc>
        <w:tc>
          <w:tcPr>
            <w:tcW w:w="915" w:type="dxa"/>
          </w:tcPr>
          <w:p w14:paraId="62467331" w14:textId="77777777" w:rsidR="003F5CB7" w:rsidRPr="005F1910" w:rsidRDefault="003F5CB7" w:rsidP="007C71A0">
            <w:pPr>
              <w:tabs>
                <w:tab w:val="left" w:pos="2268"/>
                <w:tab w:val="right" w:pos="7655"/>
                <w:tab w:val="right" w:pos="8931"/>
                <w:tab w:val="left" w:pos="10348"/>
                <w:tab w:val="left" w:pos="10490"/>
              </w:tabs>
              <w:jc w:val="center"/>
              <w:rPr>
                <w:rFonts w:ascii="Verdana" w:hAnsi="Verdana"/>
              </w:rPr>
            </w:pPr>
          </w:p>
        </w:tc>
      </w:tr>
    </w:tbl>
    <w:p w14:paraId="1A97FCF4" w14:textId="77777777" w:rsidR="002E28A8" w:rsidRPr="005F1910" w:rsidRDefault="00B95D0C" w:rsidP="00D12738">
      <w:pPr>
        <w:tabs>
          <w:tab w:val="left" w:pos="2268"/>
          <w:tab w:val="right" w:pos="7655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b/>
        </w:rPr>
        <w:br w:type="page"/>
      </w:r>
      <w:r w:rsidR="002E28A8" w:rsidRPr="005F1910">
        <w:rPr>
          <w:rFonts w:ascii="Verdana" w:hAnsi="Verdana"/>
          <w:b/>
          <w:u w:val="single"/>
        </w:rPr>
        <w:lastRenderedPageBreak/>
        <w:t>Werkervaring</w:t>
      </w:r>
    </w:p>
    <w:p w14:paraId="30396FD0" w14:textId="77777777" w:rsidR="00150A14" w:rsidRPr="005F1910" w:rsidRDefault="00150A14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36F224A5" w14:textId="2E9B8572" w:rsidR="002A64DB" w:rsidRPr="005F1910" w:rsidRDefault="002A64DB" w:rsidP="002A64DB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bookmarkStart w:id="0" w:name="_Hlk89804156"/>
      <w:r w:rsidRPr="005F1910">
        <w:rPr>
          <w:rFonts w:ascii="Verdana" w:hAnsi="Verdana"/>
          <w:b/>
          <w:bCs/>
          <w:sz w:val="22"/>
          <w:szCs w:val="22"/>
        </w:rPr>
        <w:t xml:space="preserve">Global IT </w:t>
      </w:r>
      <w:r w:rsidR="00813D29" w:rsidRPr="005F1910">
        <w:rPr>
          <w:rFonts w:ascii="Verdana" w:hAnsi="Verdana"/>
          <w:b/>
          <w:bCs/>
          <w:sz w:val="22"/>
          <w:szCs w:val="22"/>
        </w:rPr>
        <w:t>Manager</w:t>
      </w:r>
      <w:r w:rsidRPr="005F1910">
        <w:rPr>
          <w:rFonts w:ascii="Verdana" w:hAnsi="Verdana"/>
          <w:b/>
          <w:bCs/>
          <w:sz w:val="22"/>
          <w:szCs w:val="22"/>
        </w:rPr>
        <w:t xml:space="preserve"> / </w:t>
      </w:r>
      <w:r w:rsidR="006148CD" w:rsidRPr="005F1910">
        <w:rPr>
          <w:rFonts w:ascii="Verdana" w:hAnsi="Verdana"/>
          <w:b/>
          <w:bCs/>
          <w:sz w:val="22"/>
          <w:szCs w:val="22"/>
        </w:rPr>
        <w:t>Projectmanager</w:t>
      </w:r>
      <w:r w:rsidR="008241B0" w:rsidRPr="005F1910">
        <w:rPr>
          <w:rFonts w:ascii="Verdana" w:hAnsi="Verdana"/>
        </w:rPr>
        <w:t xml:space="preserve"> </w:t>
      </w:r>
      <w:r w:rsidR="008241B0" w:rsidRPr="005F1910">
        <w:rPr>
          <w:rFonts w:ascii="Verdana" w:hAnsi="Verdana"/>
        </w:rPr>
        <w:tab/>
        <w:t xml:space="preserve">maart </w:t>
      </w:r>
      <w:r w:rsidR="003947FD" w:rsidRPr="005F1910">
        <w:rPr>
          <w:rFonts w:ascii="Verdana" w:hAnsi="Verdana"/>
        </w:rPr>
        <w:t>20</w:t>
      </w:r>
      <w:r w:rsidR="008241B0" w:rsidRPr="005F1910">
        <w:rPr>
          <w:rFonts w:ascii="Verdana" w:hAnsi="Verdana"/>
        </w:rPr>
        <w:t>23 – heden</w:t>
      </w:r>
    </w:p>
    <w:p w14:paraId="494834B9" w14:textId="215380F8" w:rsidR="00474793" w:rsidRPr="005F1910" w:rsidRDefault="00474793" w:rsidP="00474793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Coram Group – Zaltbommel</w:t>
      </w:r>
    </w:p>
    <w:p w14:paraId="75863EBE" w14:textId="44D0DA5F" w:rsidR="002A3D12" w:rsidRPr="005F1910" w:rsidRDefault="002A3D12" w:rsidP="000C6F6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Coram is een internationale leverancier van badkameraccessoires</w:t>
      </w:r>
      <w:r w:rsidR="00F557FB" w:rsidRPr="005F1910">
        <w:rPr>
          <w:rFonts w:ascii="Verdana" w:hAnsi="Verdana"/>
        </w:rPr>
        <w:t xml:space="preserve">, </w:t>
      </w:r>
      <w:r w:rsidR="00FA6825" w:rsidRPr="005F1910">
        <w:rPr>
          <w:rFonts w:ascii="Verdana" w:hAnsi="Verdana"/>
        </w:rPr>
        <w:t>met vestigingen in Nederland, België, Engeland, Noorwegen en Polen.</w:t>
      </w:r>
    </w:p>
    <w:p w14:paraId="6CE71BFF" w14:textId="77777777" w:rsidR="00440599" w:rsidRPr="005F1910" w:rsidRDefault="00440599" w:rsidP="00440599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7929EAA3" w14:textId="701437D6" w:rsidR="00440599" w:rsidRPr="005F1910" w:rsidRDefault="000C6F68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D</w:t>
      </w:r>
      <w:r w:rsidR="00440599" w:rsidRPr="005F1910">
        <w:rPr>
          <w:rFonts w:ascii="Verdana" w:hAnsi="Verdana"/>
          <w:sz w:val="20"/>
          <w:szCs w:val="20"/>
          <w:lang w:val="nl-NL"/>
        </w:rPr>
        <w:t>agelijkse aansturing van de IT-operatie, inclusief budgetbeheer, contractmanagement, leveranciersrelaties en securitymanagement. Gericht op het verbeteren van efficiëntie, schaalbaarheid en strategische waarde.</w:t>
      </w:r>
    </w:p>
    <w:p w14:paraId="5966FDEB" w14:textId="1FD34655" w:rsidR="003B21FC" w:rsidRPr="005F1910" w:rsidRDefault="003B21FC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Reorganisatie en optimalisatie van de IT-afdeling, inclusief procesverbeteringen en versterking van samenwerking met gebruikersgroepen.</w:t>
      </w:r>
    </w:p>
    <w:p w14:paraId="5C3A96D3" w14:textId="2D77451C" w:rsidR="00EE6177" w:rsidRPr="005F1910" w:rsidRDefault="00EE6177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Projectleider voor de f</w:t>
      </w:r>
      <w:r w:rsidRPr="005F1910">
        <w:rPr>
          <w:rFonts w:ascii="Verdana" w:hAnsi="Verdana"/>
          <w:sz w:val="20"/>
          <w:szCs w:val="20"/>
          <w:lang w:val="nl-NL"/>
        </w:rPr>
        <w:t>usie van Coram-entiteiten met integratie van businessprocessen en IT-systemen (Infor LN, Infor WMS).</w:t>
      </w:r>
    </w:p>
    <w:p w14:paraId="2EB3B773" w14:textId="563A63FB" w:rsidR="00440599" w:rsidRPr="005F1910" w:rsidRDefault="00440599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Herstructurering en vereenvoudiging van de IT-infrastructuur, inclusief outsourcing</w:t>
      </w:r>
      <w:r w:rsidR="003537AE" w:rsidRPr="005F1910">
        <w:rPr>
          <w:rFonts w:ascii="Verdana" w:hAnsi="Verdana"/>
          <w:sz w:val="20"/>
          <w:szCs w:val="20"/>
          <w:lang w:val="nl-NL"/>
        </w:rPr>
        <w:t>,</w:t>
      </w:r>
      <w:r w:rsidRPr="005F1910">
        <w:rPr>
          <w:rFonts w:ascii="Verdana" w:hAnsi="Verdana"/>
          <w:sz w:val="20"/>
          <w:szCs w:val="20"/>
          <w:lang w:val="nl-NL"/>
        </w:rPr>
        <w:t xml:space="preserve"> leveranciersselectie</w:t>
      </w:r>
      <w:r w:rsidR="003537AE" w:rsidRPr="005F1910">
        <w:rPr>
          <w:rFonts w:ascii="Verdana" w:hAnsi="Verdana"/>
          <w:sz w:val="20"/>
          <w:szCs w:val="20"/>
          <w:lang w:val="nl-NL"/>
        </w:rPr>
        <w:t xml:space="preserve"> en migratie van de servers naar de </w:t>
      </w:r>
      <w:r w:rsidR="005F1910" w:rsidRPr="005F1910">
        <w:rPr>
          <w:rFonts w:ascii="Verdana" w:hAnsi="Verdana"/>
          <w:sz w:val="20"/>
          <w:szCs w:val="20"/>
          <w:lang w:val="nl-NL"/>
        </w:rPr>
        <w:t>Cloud</w:t>
      </w:r>
      <w:r w:rsidRPr="005F1910">
        <w:rPr>
          <w:rFonts w:ascii="Verdana" w:hAnsi="Verdana"/>
          <w:sz w:val="20"/>
          <w:szCs w:val="20"/>
          <w:lang w:val="nl-NL"/>
        </w:rPr>
        <w:t>.</w:t>
      </w:r>
    </w:p>
    <w:p w14:paraId="7D13234E" w14:textId="7CDE24C3" w:rsidR="001E1A5D" w:rsidRPr="005F1910" w:rsidRDefault="001E1A5D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Initiatiefnemer en trekker van de AI-werkgroep, gericht op implementatie van Microsoft Copilot en optimalisatie van Infor WMS</w:t>
      </w:r>
      <w:r w:rsidR="007468B5">
        <w:rPr>
          <w:rFonts w:ascii="Verdana" w:hAnsi="Verdana"/>
          <w:sz w:val="20"/>
          <w:szCs w:val="20"/>
          <w:lang w:val="nl-NL"/>
        </w:rPr>
        <w:t xml:space="preserve"> met AI</w:t>
      </w:r>
      <w:r w:rsidRPr="005F1910">
        <w:rPr>
          <w:rFonts w:ascii="Verdana" w:hAnsi="Verdana"/>
          <w:sz w:val="20"/>
          <w:szCs w:val="20"/>
          <w:lang w:val="nl-NL"/>
        </w:rPr>
        <w:t>.</w:t>
      </w:r>
    </w:p>
    <w:p w14:paraId="3F917711" w14:textId="45F0E24F" w:rsidR="00440599" w:rsidRPr="005F1910" w:rsidRDefault="00440599" w:rsidP="00877A3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 xml:space="preserve">Uitrol van </w:t>
      </w:r>
      <w:r w:rsidR="009B25BB" w:rsidRPr="005F1910">
        <w:rPr>
          <w:rFonts w:ascii="Verdana" w:hAnsi="Verdana"/>
          <w:sz w:val="20"/>
          <w:szCs w:val="20"/>
          <w:lang w:val="nl-NL"/>
        </w:rPr>
        <w:t>d</w:t>
      </w:r>
      <w:r w:rsidRPr="005F1910">
        <w:rPr>
          <w:rFonts w:ascii="Verdana" w:hAnsi="Verdana"/>
          <w:sz w:val="20"/>
          <w:szCs w:val="20"/>
          <w:lang w:val="nl-NL"/>
        </w:rPr>
        <w:t>e moderne werkplek in Nederland, België en Noorwegen.</w:t>
      </w:r>
    </w:p>
    <w:p w14:paraId="4EFAB236" w14:textId="1D0EC1A6" w:rsidR="00440599" w:rsidRPr="005F1910" w:rsidRDefault="00440599" w:rsidP="009B25BB">
      <w:pPr>
        <w:pStyle w:val="ListParagraph"/>
        <w:numPr>
          <w:ilvl w:val="0"/>
          <w:numId w:val="6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0"/>
          <w:szCs w:val="20"/>
          <w:lang w:val="nl-NL"/>
        </w:rPr>
      </w:pPr>
      <w:r w:rsidRPr="005F1910">
        <w:rPr>
          <w:rFonts w:ascii="Verdana" w:hAnsi="Verdana"/>
          <w:sz w:val="20"/>
          <w:szCs w:val="20"/>
          <w:lang w:val="nl-NL"/>
        </w:rPr>
        <w:t>Harmonisatie en migratie van Active Directory naar Azure</w:t>
      </w:r>
      <w:r w:rsidR="00C44FE8" w:rsidRPr="005F1910">
        <w:rPr>
          <w:rFonts w:ascii="Verdana" w:hAnsi="Verdana"/>
          <w:sz w:val="20"/>
          <w:szCs w:val="20"/>
          <w:lang w:val="nl-NL"/>
        </w:rPr>
        <w:t xml:space="preserve"> </w:t>
      </w:r>
      <w:r w:rsidRPr="005F1910">
        <w:rPr>
          <w:rFonts w:ascii="Verdana" w:hAnsi="Verdana"/>
          <w:sz w:val="20"/>
          <w:szCs w:val="20"/>
          <w:lang w:val="nl-NL"/>
        </w:rPr>
        <w:t>AD.</w:t>
      </w:r>
    </w:p>
    <w:p w14:paraId="0293A98C" w14:textId="77777777" w:rsidR="00440599" w:rsidRPr="005F1910" w:rsidRDefault="00440599" w:rsidP="00440599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64B824B6" w14:textId="792D9423" w:rsidR="005474A5" w:rsidRPr="005F1910" w:rsidRDefault="00EE6177" w:rsidP="004D75C3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Significante k</w:t>
      </w:r>
      <w:r w:rsidR="00440599" w:rsidRPr="005F1910">
        <w:rPr>
          <w:rFonts w:ascii="Verdana" w:hAnsi="Verdana"/>
        </w:rPr>
        <w:t>ostenreductie, verbeterde servicekwaliteit, schaalbare infrastructuur en een toekomstbestendige IT-organisatie met ITIL-gebaseerde processen.</w:t>
      </w:r>
    </w:p>
    <w:p w14:paraId="3672F572" w14:textId="77777777" w:rsidR="002A3D12" w:rsidRPr="005F1910" w:rsidRDefault="002A3D12" w:rsidP="002A64DB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5DDD5FAD" w14:textId="0866EA30" w:rsidR="007C4BC4" w:rsidRPr="005F1910" w:rsidRDefault="006148CD" w:rsidP="007C4BC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>Projectmanager</w:t>
      </w:r>
      <w:r w:rsidR="008241B0" w:rsidRPr="005F1910">
        <w:rPr>
          <w:rFonts w:ascii="Verdana" w:hAnsi="Verdana"/>
          <w:b/>
          <w:bCs/>
          <w:sz w:val="22"/>
          <w:szCs w:val="22"/>
        </w:rPr>
        <w:tab/>
      </w:r>
      <w:r w:rsidR="008241B0" w:rsidRPr="005F1910">
        <w:rPr>
          <w:rFonts w:ascii="Verdana" w:hAnsi="Verdana"/>
        </w:rPr>
        <w:t xml:space="preserve"> </w:t>
      </w:r>
      <w:r w:rsidR="008241B0" w:rsidRPr="005F1910">
        <w:rPr>
          <w:rFonts w:ascii="Verdana" w:hAnsi="Verdana"/>
        </w:rPr>
        <w:tab/>
        <w:t xml:space="preserve">jan. </w:t>
      </w:r>
      <w:r w:rsidR="003947FD" w:rsidRPr="005F1910">
        <w:rPr>
          <w:rFonts w:ascii="Verdana" w:hAnsi="Verdana"/>
        </w:rPr>
        <w:t>20</w:t>
      </w:r>
      <w:r w:rsidR="008241B0" w:rsidRPr="005F1910">
        <w:rPr>
          <w:rFonts w:ascii="Verdana" w:hAnsi="Verdana"/>
        </w:rPr>
        <w:t xml:space="preserve">22 – febr. </w:t>
      </w:r>
      <w:r w:rsidR="003947FD" w:rsidRPr="005F1910">
        <w:rPr>
          <w:rFonts w:ascii="Verdana" w:hAnsi="Verdana"/>
        </w:rPr>
        <w:t>20</w:t>
      </w:r>
      <w:r w:rsidR="008241B0" w:rsidRPr="005F1910">
        <w:rPr>
          <w:rFonts w:ascii="Verdana" w:hAnsi="Verdana"/>
        </w:rPr>
        <w:t>23</w:t>
      </w:r>
    </w:p>
    <w:p w14:paraId="02CE3EE1" w14:textId="46140BF5" w:rsidR="005979B8" w:rsidRPr="005F1910" w:rsidRDefault="005979B8" w:rsidP="005979B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Insign IT – Venlo</w:t>
      </w:r>
    </w:p>
    <w:p w14:paraId="09CBEBCC" w14:textId="4290B6F7" w:rsidR="008E3D6A" w:rsidRPr="005F1910" w:rsidRDefault="008E3D6A" w:rsidP="000C6F6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Verantwoordelijk IT-projecten variërend van 500 tot 1500 uur, voor klanten in de zorg, woningcorporaties en commerciële sector.</w:t>
      </w:r>
    </w:p>
    <w:p w14:paraId="6F219A3E" w14:textId="77777777" w:rsidR="008E3D6A" w:rsidRPr="005F1910" w:rsidRDefault="008E3D6A" w:rsidP="008E3D6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Kernprojecten:</w:t>
      </w:r>
    </w:p>
    <w:p w14:paraId="77273202" w14:textId="6A5DABEF" w:rsidR="008E3D6A" w:rsidRPr="005F1910" w:rsidRDefault="00FC54F0" w:rsidP="00877A3B">
      <w:pPr>
        <w:numPr>
          <w:ilvl w:val="0"/>
          <w:numId w:val="5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Uitrol van moderne werkplekken op basis van Microsoft Cloud-technologie </w:t>
      </w:r>
      <w:r w:rsidR="005236E1" w:rsidRPr="005F1910">
        <w:rPr>
          <w:rFonts w:ascii="Verdana" w:hAnsi="Verdana"/>
        </w:rPr>
        <w:t xml:space="preserve">Meestal </w:t>
      </w:r>
      <w:r w:rsidRPr="005F1910">
        <w:rPr>
          <w:rFonts w:ascii="Verdana" w:hAnsi="Verdana"/>
        </w:rPr>
        <w:t>in hybride IT-</w:t>
      </w:r>
      <w:r w:rsidR="005236E1" w:rsidRPr="005F1910">
        <w:rPr>
          <w:rFonts w:ascii="Verdana" w:hAnsi="Verdana"/>
        </w:rPr>
        <w:t>infrastructuren</w:t>
      </w:r>
      <w:r w:rsidRPr="005F1910">
        <w:rPr>
          <w:rFonts w:ascii="Verdana" w:hAnsi="Verdana"/>
        </w:rPr>
        <w:t>.</w:t>
      </w:r>
    </w:p>
    <w:p w14:paraId="35B66FBD" w14:textId="77777777" w:rsidR="008E3D6A" w:rsidRPr="005F1910" w:rsidRDefault="008E3D6A" w:rsidP="00877A3B">
      <w:pPr>
        <w:numPr>
          <w:ilvl w:val="0"/>
          <w:numId w:val="5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Migraties naar SharePoint met adoptiebeheer via Prosci Change Management.</w:t>
      </w:r>
    </w:p>
    <w:p w14:paraId="32E966A0" w14:textId="436063BB" w:rsidR="008E3D6A" w:rsidRPr="005F1910" w:rsidRDefault="008E3D6A" w:rsidP="00877A3B">
      <w:pPr>
        <w:numPr>
          <w:ilvl w:val="0"/>
          <w:numId w:val="5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Migratie van on-premise Exchange naar Microsoft </w:t>
      </w:r>
      <w:r w:rsidR="000A5FFE" w:rsidRPr="005F1910">
        <w:rPr>
          <w:rFonts w:ascii="Verdana" w:hAnsi="Verdana"/>
        </w:rPr>
        <w:t>Azure</w:t>
      </w:r>
      <w:r w:rsidRPr="005F1910">
        <w:rPr>
          <w:rFonts w:ascii="Verdana" w:hAnsi="Verdana"/>
        </w:rPr>
        <w:t>.</w:t>
      </w:r>
    </w:p>
    <w:p w14:paraId="3F12CE1C" w14:textId="77777777" w:rsidR="008E3D6A" w:rsidRPr="005F1910" w:rsidRDefault="008E3D6A" w:rsidP="00877A3B">
      <w:pPr>
        <w:numPr>
          <w:ilvl w:val="0"/>
          <w:numId w:val="5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Realisatie van complexe infrastructuurvernieuwingen, waaronder SAN’s, ESX-hosts, Palo Alto Firewalls en Netscalers (o.a. Amphia Ziekenhuis).</w:t>
      </w:r>
    </w:p>
    <w:p w14:paraId="73550874" w14:textId="77777777" w:rsidR="00101D07" w:rsidRPr="005F1910" w:rsidRDefault="00101D07" w:rsidP="000C6F6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7207DAE4" w14:textId="10BA1AB3" w:rsidR="005979B8" w:rsidRPr="005F1910" w:rsidRDefault="005979B8" w:rsidP="005979B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/>
          <w:bCs/>
          <w:sz w:val="22"/>
          <w:szCs w:val="22"/>
        </w:rPr>
        <w:t xml:space="preserve">Global IT </w:t>
      </w:r>
      <w:r w:rsidR="00813D29" w:rsidRPr="005F1910">
        <w:rPr>
          <w:rFonts w:ascii="Verdana" w:hAnsi="Verdana"/>
          <w:b/>
          <w:bCs/>
          <w:sz w:val="22"/>
          <w:szCs w:val="22"/>
        </w:rPr>
        <w:t>Manager</w:t>
      </w:r>
      <w:r w:rsidRPr="005F1910">
        <w:rPr>
          <w:rFonts w:ascii="Verdana" w:hAnsi="Verdana"/>
          <w:b/>
          <w:bCs/>
          <w:sz w:val="22"/>
          <w:szCs w:val="22"/>
        </w:rPr>
        <w:t xml:space="preserve"> / </w:t>
      </w:r>
      <w:r w:rsidR="006148CD" w:rsidRPr="005F1910">
        <w:rPr>
          <w:rFonts w:ascii="Verdana" w:hAnsi="Verdana"/>
          <w:b/>
          <w:bCs/>
          <w:sz w:val="22"/>
          <w:szCs w:val="22"/>
        </w:rPr>
        <w:t>Projectmanager</w:t>
      </w:r>
      <w:r w:rsidR="008241B0" w:rsidRPr="005F1910">
        <w:rPr>
          <w:rFonts w:ascii="Verdana" w:hAnsi="Verdana"/>
          <w:b/>
          <w:bCs/>
          <w:sz w:val="22"/>
          <w:szCs w:val="22"/>
        </w:rPr>
        <w:tab/>
      </w:r>
      <w:r w:rsidR="008241B0" w:rsidRPr="005F1910">
        <w:rPr>
          <w:rFonts w:ascii="Verdana" w:hAnsi="Verdana"/>
        </w:rPr>
        <w:t>jan. 2021 – feb. 2022</w:t>
      </w:r>
      <w:r w:rsidRPr="005F1910">
        <w:rPr>
          <w:rFonts w:ascii="Verdana" w:hAnsi="Verdana"/>
          <w:b/>
          <w:bCs/>
          <w:sz w:val="22"/>
          <w:szCs w:val="22"/>
        </w:rPr>
        <w:br/>
      </w:r>
      <w:r w:rsidRPr="005F1910">
        <w:rPr>
          <w:rFonts w:ascii="Verdana" w:hAnsi="Verdana"/>
        </w:rPr>
        <w:t>KLG Europe – Venlo</w:t>
      </w:r>
    </w:p>
    <w:p w14:paraId="222E3B50" w14:textId="77D68285" w:rsidR="0084420F" w:rsidRPr="005F1910" w:rsidRDefault="0084420F" w:rsidP="0084420F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Verantwoordelijk voor het operationeel IT-management, procesverbetering en systeemselectie binnen </w:t>
      </w:r>
      <w:r w:rsidR="003533BC" w:rsidRPr="005F1910">
        <w:rPr>
          <w:rFonts w:ascii="Verdana" w:hAnsi="Verdana"/>
        </w:rPr>
        <w:t>deze</w:t>
      </w:r>
      <w:r w:rsidRPr="005F1910">
        <w:rPr>
          <w:rFonts w:ascii="Verdana" w:hAnsi="Verdana"/>
        </w:rPr>
        <w:t xml:space="preserve"> internationale logistieke organisatie.</w:t>
      </w:r>
    </w:p>
    <w:p w14:paraId="1D679C87" w14:textId="2E6E93B4" w:rsidR="0084420F" w:rsidRPr="005F1910" w:rsidRDefault="0084420F" w:rsidP="0084420F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530A6550" w14:textId="77777777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Dagelijkse aansturing van IT-operatie, inclusief budgetbeheer, contractmanagement, leveranciersrelaties en securitymanagement.</w:t>
      </w:r>
    </w:p>
    <w:p w14:paraId="50DD9995" w14:textId="77777777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Verbetering van samenwerking en overlegstructuren binnen de IT-afdeling.</w:t>
      </w:r>
    </w:p>
    <w:p w14:paraId="6059DC11" w14:textId="75C58227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Implementatie van incident- en changemanagement voor </w:t>
      </w:r>
      <w:r w:rsidR="00F97D18" w:rsidRPr="005F1910">
        <w:rPr>
          <w:rFonts w:ascii="Verdana" w:hAnsi="Verdana"/>
        </w:rPr>
        <w:t xml:space="preserve">de </w:t>
      </w:r>
      <w:r w:rsidR="0052276B" w:rsidRPr="005F1910">
        <w:rPr>
          <w:rFonts w:ascii="Verdana" w:hAnsi="Verdana"/>
        </w:rPr>
        <w:t>IT-afdeling</w:t>
      </w:r>
      <w:r w:rsidR="00F97D18" w:rsidRPr="005F1910">
        <w:rPr>
          <w:rFonts w:ascii="Verdana" w:hAnsi="Verdana"/>
        </w:rPr>
        <w:t xml:space="preserve"> (16 FTE)</w:t>
      </w:r>
      <w:r w:rsidRPr="005F1910">
        <w:rPr>
          <w:rFonts w:ascii="Verdana" w:hAnsi="Verdana"/>
        </w:rPr>
        <w:t>.</w:t>
      </w:r>
    </w:p>
    <w:p w14:paraId="725C6A70" w14:textId="77777777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Vernieuwing van backend-infrastructuur en migratie naar een extern datacenter.</w:t>
      </w:r>
    </w:p>
    <w:p w14:paraId="5E6C4AF7" w14:textId="001AB3E6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Selectie en implementatie van een nieuw Transport Management System (TMS) </w:t>
      </w:r>
      <w:r w:rsidR="00D06AD3" w:rsidRPr="005F1910">
        <w:rPr>
          <w:rFonts w:ascii="Verdana" w:hAnsi="Verdana"/>
        </w:rPr>
        <w:t xml:space="preserve">voor de vestiging </w:t>
      </w:r>
      <w:r w:rsidRPr="005F1910">
        <w:rPr>
          <w:rFonts w:ascii="Verdana" w:hAnsi="Verdana"/>
        </w:rPr>
        <w:t>in Rotterdam</w:t>
      </w:r>
      <w:r w:rsidR="001F222B" w:rsidRPr="005F1910">
        <w:rPr>
          <w:rFonts w:ascii="Verdana" w:hAnsi="Verdana"/>
        </w:rPr>
        <w:t xml:space="preserve"> en Venlo</w:t>
      </w:r>
      <w:r w:rsidRPr="005F1910">
        <w:rPr>
          <w:rFonts w:ascii="Verdana" w:hAnsi="Verdana"/>
        </w:rPr>
        <w:t>.</w:t>
      </w:r>
    </w:p>
    <w:p w14:paraId="7B84BE5E" w14:textId="23BD1375" w:rsidR="0084420F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Begeleiding van pakketselectie voor een nieuw Warehouse Management System (WMS) in </w:t>
      </w:r>
      <w:r w:rsidR="0047321A" w:rsidRPr="005F1910">
        <w:rPr>
          <w:rFonts w:ascii="Verdana" w:hAnsi="Verdana"/>
        </w:rPr>
        <w:t>Venlo en Eersel</w:t>
      </w:r>
      <w:r w:rsidRPr="005F1910">
        <w:rPr>
          <w:rFonts w:ascii="Verdana" w:hAnsi="Verdana"/>
        </w:rPr>
        <w:t>.</w:t>
      </w:r>
    </w:p>
    <w:p w14:paraId="2E8817C8" w14:textId="77777777" w:rsidR="0084420F" w:rsidRPr="005F1910" w:rsidRDefault="0084420F" w:rsidP="0047321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6C81B6B8" w14:textId="6B4358B9" w:rsidR="005979B8" w:rsidRPr="005F1910" w:rsidRDefault="0084420F" w:rsidP="00877A3B">
      <w:pPr>
        <w:numPr>
          <w:ilvl w:val="0"/>
          <w:numId w:val="2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Professionalisering van IT-processen, schaalbare infrastructuur en verbeterde logistieke ondersteuning.</w:t>
      </w:r>
    </w:p>
    <w:p w14:paraId="6D3B787D" w14:textId="77777777" w:rsidR="002E0352" w:rsidRPr="005F1910" w:rsidRDefault="002E0352" w:rsidP="005D6FBD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bookmarkEnd w:id="0"/>
    <w:p w14:paraId="69C81E2C" w14:textId="30B1E1B1" w:rsidR="00606F85" w:rsidRPr="005F1910" w:rsidRDefault="000E1085" w:rsidP="00606F85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/>
          <w:bCs/>
          <w:sz w:val="22"/>
          <w:szCs w:val="22"/>
        </w:rPr>
        <w:t>Consultant</w:t>
      </w:r>
      <w:r w:rsidR="00606F85" w:rsidRPr="005F1910">
        <w:rPr>
          <w:rFonts w:ascii="Verdana" w:hAnsi="Verdana"/>
          <w:b/>
          <w:bCs/>
          <w:sz w:val="22"/>
          <w:szCs w:val="22"/>
        </w:rPr>
        <w:t xml:space="preserve"> ERP-implementatie</w:t>
      </w:r>
      <w:r w:rsidR="003947FD" w:rsidRPr="005F1910">
        <w:rPr>
          <w:rFonts w:ascii="Verdana" w:hAnsi="Verdana"/>
          <w:b/>
          <w:bCs/>
          <w:sz w:val="22"/>
          <w:szCs w:val="22"/>
        </w:rPr>
        <w:tab/>
      </w:r>
      <w:r w:rsidR="003947FD" w:rsidRPr="005F1910">
        <w:rPr>
          <w:rFonts w:ascii="Verdana" w:hAnsi="Verdana"/>
        </w:rPr>
        <w:t>jan. 2021 – mei 2021</w:t>
      </w:r>
      <w:r w:rsidR="00606F85" w:rsidRPr="005F1910">
        <w:rPr>
          <w:rFonts w:ascii="Verdana" w:hAnsi="Verdana"/>
          <w:b/>
          <w:bCs/>
          <w:sz w:val="22"/>
          <w:szCs w:val="22"/>
        </w:rPr>
        <w:br/>
      </w:r>
      <w:r w:rsidR="00606F85" w:rsidRPr="005F1910">
        <w:rPr>
          <w:rFonts w:ascii="Verdana" w:hAnsi="Verdana"/>
        </w:rPr>
        <w:t>AVG – Heijen</w:t>
      </w:r>
    </w:p>
    <w:p w14:paraId="7F739685" w14:textId="77777777" w:rsidR="00BD0327" w:rsidRPr="005F1910" w:rsidRDefault="00BD0327" w:rsidP="001D7EC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2B3A7872" w14:textId="3A1969E1" w:rsidR="00BD0327" w:rsidRPr="005F1910" w:rsidRDefault="00BD0327" w:rsidP="00877A3B">
      <w:pPr>
        <w:numPr>
          <w:ilvl w:val="0"/>
          <w:numId w:val="3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lastRenderedPageBreak/>
        <w:t>Ontwikkeling van de businesscase voor een divisie-overstijgend ERP-systeem (Infra, Building Materials, Transport &amp; Explosives Detection)</w:t>
      </w:r>
      <w:r w:rsidR="001D7EC7" w:rsidRPr="005F1910">
        <w:rPr>
          <w:rFonts w:ascii="Verdana" w:hAnsi="Verdana"/>
        </w:rPr>
        <w:t xml:space="preserve"> voor Nederland en Duitsland</w:t>
      </w:r>
      <w:r w:rsidRPr="005F1910">
        <w:rPr>
          <w:rFonts w:ascii="Verdana" w:hAnsi="Verdana"/>
        </w:rPr>
        <w:t>.</w:t>
      </w:r>
    </w:p>
    <w:p w14:paraId="7D2B671B" w14:textId="77777777" w:rsidR="00BD0327" w:rsidRPr="005F1910" w:rsidRDefault="00BD0327" w:rsidP="00877A3B">
      <w:pPr>
        <w:numPr>
          <w:ilvl w:val="0"/>
          <w:numId w:val="3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Begeleiding van het pakketselectietraject, resulterend in de keuze voor Infor LN.</w:t>
      </w:r>
    </w:p>
    <w:p w14:paraId="051F71C5" w14:textId="77777777" w:rsidR="00BD0327" w:rsidRPr="005F1910" w:rsidRDefault="00BD0327" w:rsidP="00877A3B">
      <w:pPr>
        <w:numPr>
          <w:ilvl w:val="0"/>
          <w:numId w:val="3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Prosci change management richting management en key users.</w:t>
      </w:r>
    </w:p>
    <w:p w14:paraId="225C48E4" w14:textId="77777777" w:rsidR="00BD0327" w:rsidRPr="005F1910" w:rsidRDefault="00BD0327" w:rsidP="001D3A81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42B520DE" w14:textId="47A6625B" w:rsidR="00BD0327" w:rsidRPr="005F1910" w:rsidRDefault="00BD0327" w:rsidP="00877A3B">
      <w:pPr>
        <w:numPr>
          <w:ilvl w:val="0"/>
          <w:numId w:val="3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Geselecteerd en gedragen ERP-platform met een breed draagvlak binnen de organisatie en een gestructureerde veranderaanpak.</w:t>
      </w:r>
    </w:p>
    <w:p w14:paraId="61C429E6" w14:textId="77777777" w:rsidR="00192593" w:rsidRPr="005F1910" w:rsidRDefault="00192593" w:rsidP="005D6FBD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31D54F43" w14:textId="02876ACE" w:rsidR="00062305" w:rsidRPr="005F1910" w:rsidRDefault="00062305" w:rsidP="00062305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/>
          <w:bCs/>
          <w:sz w:val="22"/>
          <w:szCs w:val="22"/>
        </w:rPr>
        <w:t xml:space="preserve">Global </w:t>
      </w:r>
      <w:r w:rsidR="00813D29" w:rsidRPr="005F1910">
        <w:rPr>
          <w:rFonts w:ascii="Verdana" w:hAnsi="Verdana"/>
          <w:b/>
          <w:bCs/>
          <w:sz w:val="22"/>
          <w:szCs w:val="22"/>
        </w:rPr>
        <w:t>ICT-manager</w:t>
      </w:r>
      <w:r w:rsidR="003947FD" w:rsidRPr="005F1910">
        <w:rPr>
          <w:rFonts w:ascii="Verdana" w:hAnsi="Verdana"/>
          <w:b/>
          <w:bCs/>
          <w:sz w:val="22"/>
          <w:szCs w:val="22"/>
        </w:rPr>
        <w:tab/>
      </w:r>
      <w:r w:rsidR="003947FD" w:rsidRPr="005F1910">
        <w:rPr>
          <w:rFonts w:ascii="Verdana" w:hAnsi="Verdana"/>
        </w:rPr>
        <w:t>juli 2019 – aug. 2020</w:t>
      </w:r>
      <w:r w:rsidRPr="005F1910">
        <w:rPr>
          <w:rFonts w:ascii="Verdana" w:hAnsi="Verdana"/>
          <w:b/>
          <w:bCs/>
          <w:sz w:val="22"/>
          <w:szCs w:val="22"/>
        </w:rPr>
        <w:br/>
      </w:r>
      <w:r w:rsidRPr="005F1910">
        <w:rPr>
          <w:rFonts w:ascii="Verdana" w:hAnsi="Verdana"/>
        </w:rPr>
        <w:t>Weener Plastic Group – Ede, Tilburg, Weener (D)</w:t>
      </w:r>
    </w:p>
    <w:p w14:paraId="6CB44272" w14:textId="6EDAD340" w:rsidR="00E03AF1" w:rsidRPr="005F1910" w:rsidRDefault="001A2406" w:rsidP="00F45B3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Weener Plastics ontwikkelt en produceert kunststof verpakkingsoplossingen en is actief in 18 landen met 27 vestigingen wereldwijd en</w:t>
      </w:r>
      <w:r w:rsidR="00307A18" w:rsidRPr="005F1910">
        <w:rPr>
          <w:rFonts w:ascii="Verdana" w:hAnsi="Verdana"/>
        </w:rPr>
        <w:t xml:space="preserve"> gaf leiding aan</w:t>
      </w:r>
      <w:r w:rsidRPr="005F1910">
        <w:rPr>
          <w:rFonts w:ascii="Verdana" w:hAnsi="Verdana"/>
        </w:rPr>
        <w:t xml:space="preserve"> 3 </w:t>
      </w:r>
      <w:r w:rsidR="0052276B" w:rsidRPr="005F1910">
        <w:rPr>
          <w:rFonts w:ascii="Verdana" w:hAnsi="Verdana"/>
        </w:rPr>
        <w:t>ICT-afdelingen</w:t>
      </w:r>
      <w:r w:rsidRPr="005F1910">
        <w:rPr>
          <w:rFonts w:ascii="Verdana" w:hAnsi="Verdana"/>
        </w:rPr>
        <w:t>.</w:t>
      </w:r>
    </w:p>
    <w:p w14:paraId="5A660AF8" w14:textId="2595EC9B" w:rsidR="00E03AF1" w:rsidRPr="005F1910" w:rsidRDefault="00E03AF1" w:rsidP="003533BC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</w:t>
      </w:r>
      <w:r w:rsidR="0063212B" w:rsidRPr="005F1910">
        <w:rPr>
          <w:rFonts w:ascii="Verdana" w:hAnsi="Verdana"/>
          <w:u w:val="single"/>
        </w:rPr>
        <w:t>e</w:t>
      </w:r>
      <w:r w:rsidRPr="005F1910">
        <w:rPr>
          <w:rFonts w:ascii="Verdana" w:hAnsi="Verdana"/>
          <w:u w:val="single"/>
        </w:rPr>
        <w:t>den:</w:t>
      </w:r>
    </w:p>
    <w:p w14:paraId="17BFBA2B" w14:textId="7127BC9D" w:rsidR="00E03AF1" w:rsidRPr="005F1910" w:rsidRDefault="00F45B3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Verantwoordelijk voor het opstellen van IT-roadmaps en het aansturen van wereldwijde verbeterprojecten op het gebied van infrastructuur, security, data en ERP-processen.</w:t>
      </w:r>
    </w:p>
    <w:p w14:paraId="3155B094" w14:textId="77777777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Ontwikkeling van IT-roadmaps en budgetplanning voor 2020 en 2022.</w:t>
      </w:r>
    </w:p>
    <w:p w14:paraId="3F63F701" w14:textId="77777777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Optimalisatie van SAP-processen op zes wereldwijde locaties (o.a. Make-to-Order, palletscanning, MRP, datakwaliteit).</w:t>
      </w:r>
    </w:p>
    <w:p w14:paraId="7907C803" w14:textId="77777777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Ontwikkeling van een wereldwijd security framework en uitvoering van IT-audits.</w:t>
      </w:r>
    </w:p>
    <w:p w14:paraId="3A911573" w14:textId="77777777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een datawarehouse in MS Azure Cloud met Power BI (Agile/Scrum).</w:t>
      </w:r>
    </w:p>
    <w:p w14:paraId="6AF0A814" w14:textId="77777777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Upgrades van fabrieksinfrastructuren, stabilisatie van MES-systemen en vervanging van legacy hardware.</w:t>
      </w:r>
    </w:p>
    <w:p w14:paraId="2D6CF629" w14:textId="77777777" w:rsidR="00E03AF1" w:rsidRPr="005F1910" w:rsidRDefault="00E03AF1" w:rsidP="003533BC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2480A29C" w14:textId="67F17559" w:rsidR="00E03AF1" w:rsidRPr="005F1910" w:rsidRDefault="00E03AF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Professionalisering van ITIL-processen, verbeterde SAP- en datakwaliteit, en stabielere productie- en ERP-omgevingen.</w:t>
      </w:r>
    </w:p>
    <w:p w14:paraId="015FAC23" w14:textId="77777777" w:rsidR="00605869" w:rsidRPr="005F1910" w:rsidRDefault="00605869" w:rsidP="005D6FBD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66EC293A" w14:textId="421DD0A4" w:rsidR="00182B56" w:rsidRPr="005F1910" w:rsidRDefault="006148CD" w:rsidP="00182B5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>Projectmanager</w:t>
      </w:r>
      <w:r w:rsidR="00764F33" w:rsidRPr="005F1910">
        <w:rPr>
          <w:rFonts w:ascii="Verdana" w:hAnsi="Verdana"/>
          <w:b/>
          <w:bCs/>
          <w:sz w:val="22"/>
          <w:szCs w:val="22"/>
        </w:rPr>
        <w:tab/>
      </w:r>
      <w:r w:rsidR="00764F33" w:rsidRPr="005F1910">
        <w:rPr>
          <w:rFonts w:ascii="Verdana" w:hAnsi="Verdana"/>
          <w:b/>
          <w:bCs/>
          <w:sz w:val="22"/>
          <w:szCs w:val="22"/>
        </w:rPr>
        <w:tab/>
      </w:r>
      <w:r w:rsidR="00764F33" w:rsidRPr="005F1910">
        <w:rPr>
          <w:rFonts w:ascii="Verdana" w:hAnsi="Verdana"/>
        </w:rPr>
        <w:t>dec. 2017 – juni 2019</w:t>
      </w:r>
    </w:p>
    <w:p w14:paraId="63B9844E" w14:textId="5B397E13" w:rsidR="00ED37FA" w:rsidRPr="005F1910" w:rsidRDefault="00ED37FA" w:rsidP="00ED37F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Bravis Ziekenhuis – Roosendaal, Breda</w:t>
      </w:r>
    </w:p>
    <w:p w14:paraId="49B5F784" w14:textId="34B3AC01" w:rsidR="00C84877" w:rsidRPr="005F1910" w:rsidRDefault="00C84877" w:rsidP="003533BC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Verantwoordelijk voor diverse IT- en </w:t>
      </w:r>
      <w:r w:rsidR="006841E7" w:rsidRPr="005F1910">
        <w:rPr>
          <w:rFonts w:ascii="Verdana" w:hAnsi="Verdana"/>
        </w:rPr>
        <w:t>zorg gerelateerde</w:t>
      </w:r>
      <w:r w:rsidRPr="005F1910">
        <w:rPr>
          <w:rFonts w:ascii="Verdana" w:hAnsi="Verdana"/>
        </w:rPr>
        <w:t xml:space="preserve"> projecten binnen infrastructuur, applicaties en facilitaire ondersteuning.</w:t>
      </w:r>
    </w:p>
    <w:p w14:paraId="64E55E10" w14:textId="77777777" w:rsidR="00C84877" w:rsidRPr="005F1910" w:rsidRDefault="00C84877" w:rsidP="00C8487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Kernprojecten:</w:t>
      </w:r>
    </w:p>
    <w:p w14:paraId="4E568738" w14:textId="77777777" w:rsidR="00C84877" w:rsidRPr="005F1910" w:rsidRDefault="00C8487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nieuwe SAN-, PACS- en back-upoplossingen met Dell EMC VxRack Flex, Isilon en Avamar.</w:t>
      </w:r>
    </w:p>
    <w:p w14:paraId="688E4F66" w14:textId="6BADFF53" w:rsidR="00C84877" w:rsidRPr="005F1910" w:rsidRDefault="00C8487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Realisatie van een nieuw narrowcasting-systeem: van programma van eisen tot uitrol.</w:t>
      </w:r>
    </w:p>
    <w:p w14:paraId="3688F703" w14:textId="77777777" w:rsidR="00C84877" w:rsidRPr="005F1910" w:rsidRDefault="00C8487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Zeiss Forum (PACS) en PDMS voor oog- en pijnkliniek, geïntegreerd in HiX.</w:t>
      </w:r>
    </w:p>
    <w:p w14:paraId="3F790AB4" w14:textId="77777777" w:rsidR="00C84877" w:rsidRPr="005F1910" w:rsidRDefault="00C8487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Aanlevering van kwaliteitsdata vanuit HiX aan DICA.</w:t>
      </w:r>
    </w:p>
    <w:p w14:paraId="219C625A" w14:textId="3A4D58C3" w:rsidR="00C84877" w:rsidRPr="005F1910" w:rsidRDefault="00C8487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Begeleiding van ICT-activiteiten </w:t>
      </w:r>
      <w:r w:rsidR="00572B04" w:rsidRPr="005F1910">
        <w:rPr>
          <w:rFonts w:ascii="Verdana" w:hAnsi="Verdana"/>
        </w:rPr>
        <w:t>voor</w:t>
      </w:r>
      <w:r w:rsidRPr="005F1910">
        <w:rPr>
          <w:rFonts w:ascii="Verdana" w:hAnsi="Verdana"/>
        </w:rPr>
        <w:t xml:space="preserve"> </w:t>
      </w:r>
      <w:r w:rsidR="0052276B" w:rsidRPr="005F1910">
        <w:rPr>
          <w:rFonts w:ascii="Verdana" w:hAnsi="Verdana"/>
        </w:rPr>
        <w:t>ongeveer</w:t>
      </w:r>
      <w:r w:rsidRPr="005F1910">
        <w:rPr>
          <w:rFonts w:ascii="Verdana" w:hAnsi="Verdana"/>
        </w:rPr>
        <w:t xml:space="preserve"> 40 interne verbouwingen</w:t>
      </w:r>
      <w:r w:rsidR="00572B04" w:rsidRPr="005F1910">
        <w:rPr>
          <w:rFonts w:ascii="Verdana" w:hAnsi="Verdana"/>
        </w:rPr>
        <w:t>/</w:t>
      </w:r>
      <w:r w:rsidRPr="005F1910">
        <w:rPr>
          <w:rFonts w:ascii="Verdana" w:hAnsi="Verdana"/>
        </w:rPr>
        <w:t>verhuizingen.</w:t>
      </w:r>
    </w:p>
    <w:p w14:paraId="5CBD79E4" w14:textId="77777777" w:rsidR="002359CA" w:rsidRPr="005F1910" w:rsidRDefault="002359CA" w:rsidP="005D6FBD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19ABF544" w14:textId="220401BC" w:rsidR="00182B56" w:rsidRPr="005F1910" w:rsidRDefault="00813D29" w:rsidP="00AD269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>ICT-manager</w:t>
      </w:r>
      <w:r w:rsidR="00182B56" w:rsidRPr="005F1910">
        <w:rPr>
          <w:rFonts w:ascii="Verdana" w:hAnsi="Verdana"/>
          <w:b/>
          <w:bCs/>
          <w:sz w:val="22"/>
          <w:szCs w:val="22"/>
        </w:rPr>
        <w:t xml:space="preserve"> / </w:t>
      </w:r>
      <w:r w:rsidR="006148CD" w:rsidRPr="005F1910">
        <w:rPr>
          <w:rFonts w:ascii="Verdana" w:hAnsi="Verdana"/>
          <w:b/>
          <w:bCs/>
          <w:sz w:val="22"/>
          <w:szCs w:val="22"/>
        </w:rPr>
        <w:t>Projectmanager</w:t>
      </w:r>
      <w:r w:rsidR="00764F33" w:rsidRPr="005F1910">
        <w:rPr>
          <w:rFonts w:ascii="Verdana" w:hAnsi="Verdana"/>
        </w:rPr>
        <w:t xml:space="preserve"> </w:t>
      </w:r>
      <w:r w:rsidR="00764F33" w:rsidRPr="005F1910">
        <w:rPr>
          <w:rFonts w:ascii="Verdana" w:hAnsi="Verdana"/>
        </w:rPr>
        <w:tab/>
        <w:t xml:space="preserve">mrt </w:t>
      </w:r>
      <w:r w:rsidR="008677F0" w:rsidRPr="005F1910">
        <w:rPr>
          <w:rFonts w:ascii="Verdana" w:hAnsi="Verdana"/>
        </w:rPr>
        <w:t>20</w:t>
      </w:r>
      <w:r w:rsidR="00764F33" w:rsidRPr="005F1910">
        <w:rPr>
          <w:rFonts w:ascii="Verdana" w:hAnsi="Verdana"/>
        </w:rPr>
        <w:t xml:space="preserve">15 – mrt </w:t>
      </w:r>
      <w:r w:rsidR="008677F0" w:rsidRPr="005F1910">
        <w:rPr>
          <w:rFonts w:ascii="Verdana" w:hAnsi="Verdana"/>
        </w:rPr>
        <w:t>20</w:t>
      </w:r>
      <w:r w:rsidR="00764F33" w:rsidRPr="005F1910">
        <w:rPr>
          <w:rFonts w:ascii="Verdana" w:hAnsi="Verdana"/>
        </w:rPr>
        <w:t>17</w:t>
      </w:r>
    </w:p>
    <w:p w14:paraId="637D876F" w14:textId="6EB12DB6" w:rsidR="00455964" w:rsidRPr="005F1910" w:rsidRDefault="00455964" w:rsidP="0045596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Veiligheidsregio</w:t>
      </w:r>
      <w:r w:rsidR="00BA0EA9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/</w:t>
      </w:r>
      <w:r w:rsidR="00BA0EA9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GGD Gelderland-Zuid</w:t>
      </w:r>
      <w:r w:rsidR="00BA0EA9" w:rsidRPr="005F1910">
        <w:rPr>
          <w:rFonts w:ascii="Verdana" w:hAnsi="Verdana"/>
        </w:rPr>
        <w:t xml:space="preserve"> -</w:t>
      </w:r>
      <w:r w:rsidR="006C2993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Nijmegen</w:t>
      </w:r>
      <w:r w:rsidR="009D05F5" w:rsidRPr="005F1910">
        <w:rPr>
          <w:rFonts w:ascii="Verdana" w:hAnsi="Verdana"/>
        </w:rPr>
        <w:tab/>
      </w:r>
    </w:p>
    <w:p w14:paraId="6AB2F1AA" w14:textId="33CF7548" w:rsidR="00C75F5A" w:rsidRPr="005F1910" w:rsidRDefault="00C75F5A" w:rsidP="00182B5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Verantwoordelijk voor kantoorautomatisering</w:t>
      </w:r>
      <w:r w:rsidR="00C10D28" w:rsidRPr="005F1910">
        <w:rPr>
          <w:rFonts w:ascii="Verdana" w:hAnsi="Verdana"/>
        </w:rPr>
        <w:t xml:space="preserve"> en</w:t>
      </w:r>
      <w:r w:rsidRPr="005F1910">
        <w:rPr>
          <w:rFonts w:ascii="Verdana" w:hAnsi="Verdana"/>
        </w:rPr>
        <w:t xml:space="preserve"> infrastructuur</w:t>
      </w:r>
      <w:r w:rsidR="002C4C3E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 xml:space="preserve">beheer, werkplekbeheer, telefonie en </w:t>
      </w:r>
      <w:r w:rsidR="00327566" w:rsidRPr="005F1910">
        <w:rPr>
          <w:rFonts w:ascii="Verdana" w:hAnsi="Verdana"/>
        </w:rPr>
        <w:t>ServiceDesk</w:t>
      </w:r>
      <w:r w:rsidRPr="005F1910">
        <w:rPr>
          <w:rFonts w:ascii="Verdana" w:hAnsi="Verdana"/>
        </w:rPr>
        <w:t xml:space="preserve"> voor meerdere publieke organisaties</w:t>
      </w:r>
      <w:r w:rsidR="006E0F60" w:rsidRPr="005F1910">
        <w:rPr>
          <w:rFonts w:ascii="Verdana" w:hAnsi="Verdana"/>
        </w:rPr>
        <w:t xml:space="preserve"> (Veiligheidsregio, GGD en Gemeenschappelijke meldkamer)</w:t>
      </w:r>
      <w:r w:rsidRPr="005F1910">
        <w:rPr>
          <w:rFonts w:ascii="Verdana" w:hAnsi="Verdana"/>
        </w:rPr>
        <w:t xml:space="preserve">. Dagelijkse aansturing en coaching van 15 </w:t>
      </w:r>
      <w:r w:rsidR="00182B56" w:rsidRPr="005F1910">
        <w:rPr>
          <w:rFonts w:ascii="Verdana" w:hAnsi="Verdana"/>
        </w:rPr>
        <w:t>IT’ers</w:t>
      </w:r>
      <w:r w:rsidRPr="005F1910">
        <w:rPr>
          <w:rFonts w:ascii="Verdana" w:hAnsi="Verdana"/>
        </w:rPr>
        <w:t>.</w:t>
      </w:r>
    </w:p>
    <w:p w14:paraId="5CD07C98" w14:textId="77777777" w:rsidR="00C75F5A" w:rsidRPr="005F1910" w:rsidRDefault="00C75F5A" w:rsidP="00C75F5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3C09F0CE" w14:textId="0ABF51D3" w:rsidR="003F3847" w:rsidRPr="005F1910" w:rsidRDefault="003F384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Operationeel IT-management: Verantwoordelijk voor de dagelijkse IT-operatie, inclusief budgetbeheer, contractmanagement, leveranciersrelaties.</w:t>
      </w:r>
    </w:p>
    <w:p w14:paraId="114EDCAD" w14:textId="2B90A0ED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Verbetering van ICT-dienstverlening door implementatie van ITIL-processen en</w:t>
      </w:r>
      <w:r w:rsidR="00A302ED" w:rsidRPr="005F1910">
        <w:rPr>
          <w:rFonts w:ascii="Verdana" w:hAnsi="Verdana"/>
        </w:rPr>
        <w:t xml:space="preserve"> tooling</w:t>
      </w:r>
      <w:r w:rsidR="006F0D18" w:rsidRPr="005F1910">
        <w:rPr>
          <w:rFonts w:ascii="Verdana" w:hAnsi="Verdana"/>
        </w:rPr>
        <w:t xml:space="preserve"> (aanbesteding)</w:t>
      </w:r>
      <w:r w:rsidRPr="005F1910">
        <w:rPr>
          <w:rFonts w:ascii="Verdana" w:hAnsi="Verdana"/>
        </w:rPr>
        <w:t>.</w:t>
      </w:r>
    </w:p>
    <w:p w14:paraId="19748548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Stabilisatie en upgrade van de ICT-infrastructuur en VDI-omgeving in samenwerking met leveranciers.</w:t>
      </w:r>
    </w:p>
    <w:p w14:paraId="2629E9FC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Versterken van samenwerking tussen gebruikers, ICT en externe partners, met focus op cultuur en houding.</w:t>
      </w:r>
    </w:p>
    <w:p w14:paraId="31021F52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Coördinatie van ICT voor de Gemeenschappelijke Meldkamer bij de Politie in Nijmegen.</w:t>
      </w:r>
    </w:p>
    <w:p w14:paraId="39785E29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Contract- en Service Delivery Management.</w:t>
      </w:r>
    </w:p>
    <w:p w14:paraId="59C12EC6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lastRenderedPageBreak/>
        <w:t>Ontwikkeling van outsourcingstrategie voor werkplek- en serverbeheer.</w:t>
      </w:r>
    </w:p>
    <w:p w14:paraId="632C40A3" w14:textId="77777777" w:rsidR="00C75F5A" w:rsidRPr="005F1910" w:rsidRDefault="00C75F5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gebruikersportal en facilitaire servicetool.</w:t>
      </w:r>
    </w:p>
    <w:p w14:paraId="224AFF5F" w14:textId="77777777" w:rsidR="006346A7" w:rsidRPr="005F1910" w:rsidRDefault="006346A7" w:rsidP="006346A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5420D456" w14:textId="77777777" w:rsidR="00764F33" w:rsidRPr="005F1910" w:rsidRDefault="00764F33" w:rsidP="006346A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3545FB62" w14:textId="75C82987" w:rsidR="00764F33" w:rsidRPr="005F1910" w:rsidRDefault="006148CD" w:rsidP="00764F33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/>
          <w:bCs/>
          <w:sz w:val="22"/>
          <w:szCs w:val="22"/>
        </w:rPr>
        <w:t>Projectmanager</w:t>
      </w:r>
      <w:r w:rsidR="00B27494" w:rsidRPr="005F1910">
        <w:rPr>
          <w:rFonts w:ascii="Verdana" w:hAnsi="Verdana"/>
          <w:b/>
          <w:bCs/>
          <w:sz w:val="22"/>
          <w:szCs w:val="22"/>
        </w:rPr>
        <w:t xml:space="preserve"> (diverse projecten)</w:t>
      </w:r>
      <w:r w:rsidR="00764F33" w:rsidRPr="005F1910">
        <w:rPr>
          <w:rFonts w:ascii="Verdana" w:hAnsi="Verdana"/>
        </w:rPr>
        <w:t xml:space="preserve"> </w:t>
      </w:r>
      <w:r w:rsidR="00764F33" w:rsidRPr="005F1910">
        <w:rPr>
          <w:rFonts w:ascii="Verdana" w:hAnsi="Verdana"/>
        </w:rPr>
        <w:tab/>
        <w:t xml:space="preserve">nov. </w:t>
      </w:r>
      <w:r w:rsidR="008677F0" w:rsidRPr="005F1910">
        <w:rPr>
          <w:rFonts w:ascii="Verdana" w:hAnsi="Verdana"/>
        </w:rPr>
        <w:t>20</w:t>
      </w:r>
      <w:r w:rsidR="00764F33" w:rsidRPr="005F1910">
        <w:rPr>
          <w:rFonts w:ascii="Verdana" w:hAnsi="Verdana"/>
        </w:rPr>
        <w:t xml:space="preserve">14 – mrt </w:t>
      </w:r>
      <w:r w:rsidR="008677F0" w:rsidRPr="005F1910">
        <w:rPr>
          <w:rFonts w:ascii="Verdana" w:hAnsi="Verdana"/>
        </w:rPr>
        <w:t>20</w:t>
      </w:r>
      <w:r w:rsidR="00764F33" w:rsidRPr="005F1910">
        <w:rPr>
          <w:rFonts w:ascii="Verdana" w:hAnsi="Verdana"/>
        </w:rPr>
        <w:t>15</w:t>
      </w:r>
    </w:p>
    <w:p w14:paraId="765A21B6" w14:textId="54CF719A" w:rsidR="00455964" w:rsidRPr="005F1910" w:rsidRDefault="00455964" w:rsidP="0045596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ICL / Everris International</w:t>
      </w:r>
      <w:r w:rsidR="00463802" w:rsidRPr="005F1910">
        <w:rPr>
          <w:rFonts w:ascii="Verdana" w:hAnsi="Verdana"/>
        </w:rPr>
        <w:t xml:space="preserve"> –</w:t>
      </w:r>
      <w:r w:rsidR="00BF4EA5" w:rsidRPr="005F1910">
        <w:rPr>
          <w:rFonts w:ascii="Verdana" w:hAnsi="Verdana"/>
        </w:rPr>
        <w:t xml:space="preserve"> chemie</w:t>
      </w:r>
      <w:r w:rsidR="00463802" w:rsidRPr="005F1910">
        <w:rPr>
          <w:rFonts w:ascii="Verdana" w:hAnsi="Verdana"/>
        </w:rPr>
        <w:t xml:space="preserve"> –</w:t>
      </w:r>
      <w:r w:rsidRPr="005F1910">
        <w:rPr>
          <w:rFonts w:ascii="Verdana" w:hAnsi="Verdana"/>
        </w:rPr>
        <w:t xml:space="preserve"> Waardenburg</w:t>
      </w:r>
      <w:r w:rsidR="00463802" w:rsidRPr="005F1910">
        <w:rPr>
          <w:rFonts w:ascii="Verdana" w:hAnsi="Verdana"/>
        </w:rPr>
        <w:t xml:space="preserve">, </w:t>
      </w:r>
      <w:r w:rsidRPr="005F1910">
        <w:rPr>
          <w:rFonts w:ascii="Verdana" w:hAnsi="Verdana"/>
        </w:rPr>
        <w:t>Heerlen</w:t>
      </w:r>
    </w:p>
    <w:p w14:paraId="4943A1E8" w14:textId="7BD2D52F" w:rsidR="003A2236" w:rsidRPr="005F1910" w:rsidRDefault="00C52DB0" w:rsidP="00B2749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ICL Everris is onderdeel van </w:t>
      </w:r>
      <w:r w:rsidR="007B0663" w:rsidRPr="005F1910">
        <w:rPr>
          <w:rFonts w:ascii="Verdana" w:hAnsi="Verdana"/>
        </w:rPr>
        <w:t xml:space="preserve">ICL </w:t>
      </w:r>
      <w:r w:rsidRPr="005F1910">
        <w:rPr>
          <w:rFonts w:ascii="Verdana" w:hAnsi="Verdana"/>
        </w:rPr>
        <w:t>Specialized Fertilizers</w:t>
      </w:r>
      <w:r w:rsidR="007B0663" w:rsidRPr="005F1910">
        <w:rPr>
          <w:rFonts w:ascii="Verdana" w:hAnsi="Verdana"/>
        </w:rPr>
        <w:t xml:space="preserve">, een </w:t>
      </w:r>
      <w:r w:rsidRPr="005F1910">
        <w:rPr>
          <w:rFonts w:ascii="Verdana" w:hAnsi="Verdana"/>
        </w:rPr>
        <w:t xml:space="preserve">Israëlisch </w:t>
      </w:r>
      <w:r w:rsidR="007B0663" w:rsidRPr="005F1910">
        <w:rPr>
          <w:rFonts w:ascii="Verdana" w:hAnsi="Verdana"/>
        </w:rPr>
        <w:t>chemie</w:t>
      </w:r>
      <w:r w:rsidRPr="005F1910">
        <w:rPr>
          <w:rFonts w:ascii="Verdana" w:hAnsi="Verdana"/>
        </w:rPr>
        <w:t xml:space="preserve">bedrijf. </w:t>
      </w:r>
      <w:r w:rsidR="003A2236" w:rsidRPr="005F1910">
        <w:rPr>
          <w:rFonts w:ascii="Verdana" w:hAnsi="Verdana"/>
        </w:rPr>
        <w:t>Verantwoordelijk voor diverse internationale IT-projecten binnen ICL Specialized Fertilizers, gericht op infrastructuur, applicatiebeheer en communicatie.</w:t>
      </w:r>
    </w:p>
    <w:p w14:paraId="1EB1727B" w14:textId="77777777" w:rsidR="003A2236" w:rsidRPr="005F1910" w:rsidRDefault="003A2236" w:rsidP="003A223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Kernprojecten:</w:t>
      </w:r>
    </w:p>
    <w:p w14:paraId="3F43978A" w14:textId="77777777" w:rsidR="003A2236" w:rsidRPr="005F1910" w:rsidRDefault="003A2236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Vodafone VOIP-centrale en uitrol van toestellen.</w:t>
      </w:r>
    </w:p>
    <w:p w14:paraId="1F195137" w14:textId="77777777" w:rsidR="003A2236" w:rsidRPr="005F1910" w:rsidRDefault="003A2236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Product Owner bij wereldwijde uitrol van complaints-applicatie, ontwikkeld via Agile/Scrum.</w:t>
      </w:r>
    </w:p>
    <w:p w14:paraId="294D7AC8" w14:textId="77777777" w:rsidR="003A2236" w:rsidRPr="005F1910" w:rsidRDefault="003A2236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Consolideren en uitfaseren van verouderde applicaties en servers.</w:t>
      </w:r>
    </w:p>
    <w:p w14:paraId="109ECF4E" w14:textId="70A4C862" w:rsidR="003A2236" w:rsidRPr="005F1910" w:rsidRDefault="003A2236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Coördinatie van infrastructuur</w:t>
      </w:r>
      <w:r w:rsidR="00A2359A" w:rsidRPr="005F1910">
        <w:rPr>
          <w:rFonts w:ascii="Verdana" w:hAnsi="Verdana"/>
        </w:rPr>
        <w:t>incidenten</w:t>
      </w:r>
      <w:r w:rsidRPr="005F1910">
        <w:rPr>
          <w:rFonts w:ascii="Verdana" w:hAnsi="Verdana"/>
        </w:rPr>
        <w:t xml:space="preserve"> tussen </w:t>
      </w:r>
      <w:r w:rsidR="00A2359A" w:rsidRPr="005F1910">
        <w:rPr>
          <w:rFonts w:ascii="Verdana" w:hAnsi="Verdana"/>
        </w:rPr>
        <w:t xml:space="preserve">diverse </w:t>
      </w:r>
      <w:r w:rsidRPr="005F1910">
        <w:rPr>
          <w:rFonts w:ascii="Verdana" w:hAnsi="Verdana"/>
        </w:rPr>
        <w:t xml:space="preserve">vestigingen in </w:t>
      </w:r>
      <w:r w:rsidR="00A2359A" w:rsidRPr="005F1910">
        <w:rPr>
          <w:rFonts w:ascii="Verdana" w:hAnsi="Verdana"/>
        </w:rPr>
        <w:t>het buitenland</w:t>
      </w:r>
      <w:r w:rsidRPr="005F1910">
        <w:rPr>
          <w:rFonts w:ascii="Verdana" w:hAnsi="Verdana"/>
        </w:rPr>
        <w:t>.</w:t>
      </w:r>
    </w:p>
    <w:p w14:paraId="4FCCB491" w14:textId="77777777" w:rsidR="00A07D28" w:rsidRPr="005F1910" w:rsidRDefault="00A07D28" w:rsidP="00A07D28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4DA8BA79" w14:textId="4AA90547" w:rsidR="00B27494" w:rsidRPr="005F1910" w:rsidRDefault="00B27494" w:rsidP="00AD269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 xml:space="preserve">Global </w:t>
      </w:r>
      <w:r w:rsidR="00813D29" w:rsidRPr="005F1910">
        <w:rPr>
          <w:rFonts w:ascii="Verdana" w:hAnsi="Verdana"/>
          <w:b/>
          <w:bCs/>
          <w:sz w:val="22"/>
          <w:szCs w:val="22"/>
        </w:rPr>
        <w:t>ICT-manager</w:t>
      </w:r>
      <w:r w:rsidRPr="005F1910">
        <w:rPr>
          <w:rFonts w:ascii="Verdana" w:hAnsi="Verdana"/>
          <w:b/>
          <w:bCs/>
          <w:sz w:val="22"/>
          <w:szCs w:val="22"/>
        </w:rPr>
        <w:t xml:space="preserve"> </w:t>
      </w:r>
      <w:r w:rsidR="00A4732B" w:rsidRPr="005F1910">
        <w:rPr>
          <w:rFonts w:ascii="Verdana" w:hAnsi="Verdana"/>
          <w:b/>
          <w:bCs/>
          <w:sz w:val="22"/>
          <w:szCs w:val="22"/>
        </w:rPr>
        <w:tab/>
      </w:r>
      <w:r w:rsidR="00A4732B" w:rsidRPr="005F1910">
        <w:rPr>
          <w:rFonts w:ascii="Verdana" w:hAnsi="Verdana"/>
        </w:rPr>
        <w:t xml:space="preserve">nov. </w:t>
      </w:r>
      <w:r w:rsidR="008677F0" w:rsidRPr="005F1910">
        <w:rPr>
          <w:rFonts w:ascii="Verdana" w:hAnsi="Verdana"/>
        </w:rPr>
        <w:t>20</w:t>
      </w:r>
      <w:r w:rsidR="00A4732B" w:rsidRPr="005F1910">
        <w:rPr>
          <w:rFonts w:ascii="Verdana" w:hAnsi="Verdana"/>
        </w:rPr>
        <w:t xml:space="preserve">13 – sept. </w:t>
      </w:r>
      <w:r w:rsidR="008677F0" w:rsidRPr="005F1910">
        <w:rPr>
          <w:rFonts w:ascii="Verdana" w:hAnsi="Verdana"/>
        </w:rPr>
        <w:t>20</w:t>
      </w:r>
      <w:r w:rsidR="00A4732B" w:rsidRPr="005F1910">
        <w:rPr>
          <w:rFonts w:ascii="Verdana" w:hAnsi="Verdana"/>
        </w:rPr>
        <w:t>14</w:t>
      </w:r>
    </w:p>
    <w:p w14:paraId="01A08CF9" w14:textId="61DE4457" w:rsidR="00882CC2" w:rsidRPr="005F1910" w:rsidRDefault="00882CC2" w:rsidP="00A07D28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MCi – Mirror Controls International</w:t>
      </w:r>
      <w:r w:rsidR="00BF4EA5" w:rsidRPr="005F1910">
        <w:rPr>
          <w:rFonts w:ascii="Verdana" w:hAnsi="Verdana"/>
        </w:rPr>
        <w:t>,</w:t>
      </w:r>
      <w:r w:rsidRPr="005F1910">
        <w:rPr>
          <w:rFonts w:ascii="Verdana" w:hAnsi="Verdana"/>
        </w:rPr>
        <w:t xml:space="preserve"> </w:t>
      </w:r>
      <w:r w:rsidR="00BF4EA5" w:rsidRPr="005F1910">
        <w:rPr>
          <w:rFonts w:ascii="Verdana" w:hAnsi="Verdana"/>
        </w:rPr>
        <w:t xml:space="preserve">automotive </w:t>
      </w:r>
      <w:r w:rsidR="00EA50BC" w:rsidRPr="005F1910">
        <w:rPr>
          <w:rFonts w:ascii="Verdana" w:hAnsi="Verdana"/>
        </w:rPr>
        <w:t>producent</w:t>
      </w:r>
      <w:r w:rsidR="00F63F1E" w:rsidRPr="005F1910">
        <w:rPr>
          <w:rFonts w:ascii="Verdana" w:hAnsi="Verdana"/>
        </w:rPr>
        <w:t>, Woerden</w:t>
      </w:r>
      <w:r w:rsidR="0090728E" w:rsidRPr="005F1910">
        <w:rPr>
          <w:rFonts w:ascii="Verdana" w:hAnsi="Verdana"/>
        </w:rPr>
        <w:tab/>
      </w:r>
    </w:p>
    <w:p w14:paraId="23EDFB94" w14:textId="6579B4D8" w:rsidR="007B0663" w:rsidRPr="005F1910" w:rsidRDefault="008E0542" w:rsidP="00B2749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Verantwoordelijk voor de wereldwijde ICT. Direct </w:t>
      </w:r>
      <w:r w:rsidR="00A31942" w:rsidRPr="005F1910">
        <w:rPr>
          <w:rFonts w:ascii="Verdana" w:hAnsi="Verdana"/>
        </w:rPr>
        <w:t>leidinggeven</w:t>
      </w:r>
      <w:r w:rsidRPr="005F1910">
        <w:rPr>
          <w:rFonts w:ascii="Verdana" w:hAnsi="Verdana"/>
        </w:rPr>
        <w:t xml:space="preserve"> aan </w:t>
      </w:r>
      <w:r w:rsidR="00803751" w:rsidRPr="005F1910">
        <w:rPr>
          <w:rFonts w:ascii="Verdana" w:hAnsi="Verdana"/>
        </w:rPr>
        <w:t>5</w:t>
      </w:r>
      <w:r w:rsidR="00106FDA" w:rsidRPr="005F1910">
        <w:rPr>
          <w:rFonts w:ascii="Verdana" w:hAnsi="Verdana"/>
        </w:rPr>
        <w:t xml:space="preserve"> medewerkers; </w:t>
      </w:r>
      <w:r w:rsidRPr="005F1910">
        <w:rPr>
          <w:rFonts w:ascii="Verdana" w:hAnsi="Verdana"/>
        </w:rPr>
        <w:t>ICT-ServiceDesk</w:t>
      </w:r>
      <w:r w:rsidR="0026026E" w:rsidRPr="005F1910">
        <w:rPr>
          <w:rFonts w:ascii="Verdana" w:hAnsi="Verdana"/>
        </w:rPr>
        <w:t xml:space="preserve"> en</w:t>
      </w:r>
      <w:r w:rsidRPr="005F1910">
        <w:rPr>
          <w:rFonts w:ascii="Verdana" w:hAnsi="Verdana"/>
        </w:rPr>
        <w:t xml:space="preserve"> applicatiebeheerder en sturing aan partners (infrastructuur, hosting en SAP), indirect aan 5 medewerkers en </w:t>
      </w:r>
      <w:r w:rsidR="0052276B" w:rsidRPr="005F1910">
        <w:rPr>
          <w:rFonts w:ascii="Verdana" w:hAnsi="Verdana"/>
        </w:rPr>
        <w:t>service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naar de outsource partners.</w:t>
      </w:r>
    </w:p>
    <w:p w14:paraId="3BA67CFF" w14:textId="77777777" w:rsidR="00EA1AAA" w:rsidRPr="005F1910" w:rsidRDefault="00EA1AAA" w:rsidP="00EA1AAA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Kernverantwoordelijkheden:</w:t>
      </w:r>
    </w:p>
    <w:p w14:paraId="68B9A6F2" w14:textId="79DB296A" w:rsidR="00882CC2" w:rsidRPr="005F1910" w:rsidRDefault="00882CC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Dagelijks leidinggeven en coachen van de</w:t>
      </w:r>
      <w:r w:rsidR="003E508C" w:rsidRPr="005F1910">
        <w:rPr>
          <w:rFonts w:ascii="Verdana" w:hAnsi="Verdana"/>
        </w:rPr>
        <w:t xml:space="preserve"> professionals</w:t>
      </w:r>
      <w:r w:rsidRPr="005F1910">
        <w:rPr>
          <w:rFonts w:ascii="Verdana" w:hAnsi="Verdana"/>
        </w:rPr>
        <w:t>;</w:t>
      </w:r>
    </w:p>
    <w:p w14:paraId="0B63891D" w14:textId="77777777" w:rsidR="00882CC2" w:rsidRPr="005F1910" w:rsidRDefault="00882CC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Afstemmen en afspraken maken met de </w:t>
      </w:r>
      <w:r w:rsidR="004831EB" w:rsidRPr="005F1910">
        <w:rPr>
          <w:rFonts w:ascii="Verdana" w:hAnsi="Verdana"/>
        </w:rPr>
        <w:t>partners waar services aan uitbesteed zijn;</w:t>
      </w:r>
    </w:p>
    <w:p w14:paraId="775C27DA" w14:textId="6F57493C" w:rsidR="0013156B" w:rsidRPr="005F1910" w:rsidRDefault="0013156B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Contract onderhandelen met de </w:t>
      </w:r>
      <w:r w:rsidR="00013D22" w:rsidRPr="005F1910">
        <w:rPr>
          <w:rFonts w:ascii="Verdana" w:hAnsi="Verdana"/>
        </w:rPr>
        <w:t>SAP-integrator</w:t>
      </w:r>
      <w:r w:rsidRPr="005F1910">
        <w:rPr>
          <w:rFonts w:ascii="Verdana" w:hAnsi="Verdana"/>
        </w:rPr>
        <w:t>;</w:t>
      </w:r>
    </w:p>
    <w:p w14:paraId="5EC3CC20" w14:textId="6804751D" w:rsidR="00B319B5" w:rsidRPr="005F1910" w:rsidRDefault="00B319B5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Scrum Product owner en </w:t>
      </w:r>
      <w:r w:rsidR="00590664" w:rsidRPr="005F1910">
        <w:rPr>
          <w:rFonts w:ascii="Verdana" w:hAnsi="Verdana"/>
        </w:rPr>
        <w:t>PM:</w:t>
      </w:r>
      <w:r w:rsidRPr="005F1910">
        <w:rPr>
          <w:rFonts w:ascii="Verdana" w:hAnsi="Verdana"/>
        </w:rPr>
        <w:t xml:space="preserve"> Nieuwe website voor MCi op basis van scrum;</w:t>
      </w:r>
    </w:p>
    <w:p w14:paraId="20B91C66" w14:textId="3F39D4F4" w:rsidR="00C93384" w:rsidRPr="005F1910" w:rsidRDefault="00590664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PM:</w:t>
      </w:r>
      <w:r w:rsidR="00C93384" w:rsidRPr="005F1910">
        <w:rPr>
          <w:rFonts w:ascii="Verdana" w:hAnsi="Verdana"/>
        </w:rPr>
        <w:t xml:space="preserve"> Implementatie SAP bij een machinefabriek;</w:t>
      </w:r>
    </w:p>
    <w:p w14:paraId="7ECAB64E" w14:textId="50E8B6D1" w:rsidR="00882CC2" w:rsidRPr="005F1910" w:rsidRDefault="00590664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PM:</w:t>
      </w:r>
      <w:r w:rsidR="00B63ADE" w:rsidRPr="005F1910">
        <w:rPr>
          <w:rFonts w:ascii="Verdana" w:hAnsi="Verdana"/>
        </w:rPr>
        <w:t xml:space="preserve"> van de verhuizing </w:t>
      </w:r>
      <w:r w:rsidR="007263E8" w:rsidRPr="005F1910">
        <w:rPr>
          <w:rFonts w:ascii="Verdana" w:hAnsi="Verdana"/>
        </w:rPr>
        <w:t xml:space="preserve">van het </w:t>
      </w:r>
      <w:r w:rsidR="00013D22" w:rsidRPr="005F1910">
        <w:rPr>
          <w:rFonts w:ascii="Verdana" w:hAnsi="Verdana"/>
        </w:rPr>
        <w:t>SAP-systeem</w:t>
      </w:r>
      <w:r w:rsidR="007263E8" w:rsidRPr="005F1910">
        <w:rPr>
          <w:rFonts w:ascii="Verdana" w:hAnsi="Verdana"/>
        </w:rPr>
        <w:t xml:space="preserve"> </w:t>
      </w:r>
      <w:r w:rsidR="00B63ADE" w:rsidRPr="005F1910">
        <w:rPr>
          <w:rFonts w:ascii="Verdana" w:hAnsi="Verdana"/>
        </w:rPr>
        <w:t>van Zwitserland naar De</w:t>
      </w:r>
      <w:r w:rsidR="00E20C7A" w:rsidRPr="005F1910">
        <w:rPr>
          <w:rFonts w:ascii="Verdana" w:hAnsi="Verdana"/>
        </w:rPr>
        <w:t>nemarken;</w:t>
      </w:r>
    </w:p>
    <w:p w14:paraId="77353456" w14:textId="2764D91C" w:rsidR="00E20C7A" w:rsidRPr="005F1910" w:rsidRDefault="00590664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PM:</w:t>
      </w:r>
      <w:r w:rsidR="00C2607E" w:rsidRPr="005F1910">
        <w:rPr>
          <w:rFonts w:ascii="Verdana" w:hAnsi="Verdana"/>
        </w:rPr>
        <w:t xml:space="preserve"> </w:t>
      </w:r>
      <w:r w:rsidR="00E20C7A" w:rsidRPr="005F1910">
        <w:rPr>
          <w:rFonts w:ascii="Verdana" w:hAnsi="Verdana"/>
        </w:rPr>
        <w:t>Implementeren van applicaties</w:t>
      </w:r>
      <w:r w:rsidR="001D12BC" w:rsidRPr="005F1910">
        <w:rPr>
          <w:rFonts w:ascii="Verdana" w:hAnsi="Verdana"/>
        </w:rPr>
        <w:t>; voor de engineers PTC</w:t>
      </w:r>
      <w:r w:rsidR="00E20C7A" w:rsidRPr="005F1910">
        <w:rPr>
          <w:rFonts w:ascii="Verdana" w:hAnsi="Verdana"/>
        </w:rPr>
        <w:t xml:space="preserve"> </w:t>
      </w:r>
      <w:r w:rsidR="00072EF6" w:rsidRPr="005F1910">
        <w:rPr>
          <w:rFonts w:ascii="Verdana" w:hAnsi="Verdana"/>
        </w:rPr>
        <w:t>W</w:t>
      </w:r>
      <w:r w:rsidR="00E20C7A" w:rsidRPr="005F1910">
        <w:rPr>
          <w:rFonts w:ascii="Verdana" w:hAnsi="Verdana"/>
        </w:rPr>
        <w:t xml:space="preserve">inchill </w:t>
      </w:r>
      <w:r w:rsidR="0013156B" w:rsidRPr="005F1910">
        <w:rPr>
          <w:rFonts w:ascii="Verdana" w:hAnsi="Verdana"/>
        </w:rPr>
        <w:t>toevoegen aan Creo;</w:t>
      </w:r>
    </w:p>
    <w:p w14:paraId="5245D505" w14:textId="77777777" w:rsidR="005A3F1B" w:rsidRPr="005F1910" w:rsidRDefault="007D5E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SAP </w:t>
      </w:r>
      <w:r w:rsidR="005A3F1B" w:rsidRPr="005F1910">
        <w:rPr>
          <w:rFonts w:ascii="Verdana" w:hAnsi="Verdana"/>
        </w:rPr>
        <w:t>Security verbeteringen doorgevoerd op basis van de bevindingen van KPMG.</w:t>
      </w:r>
    </w:p>
    <w:p w14:paraId="29C1F7D5" w14:textId="11D33ED5" w:rsidR="00882CC2" w:rsidRPr="005F1910" w:rsidRDefault="00882CC2" w:rsidP="00E33FD4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u w:val="single"/>
        </w:rPr>
        <w:t>Resultaat:</w:t>
      </w:r>
      <w:r w:rsidRPr="005F1910">
        <w:rPr>
          <w:rFonts w:ascii="Verdana" w:hAnsi="Verdana"/>
        </w:rPr>
        <w:t xml:space="preserve"> ingewerkte </w:t>
      </w:r>
      <w:r w:rsidR="00013D22" w:rsidRPr="005F1910">
        <w:rPr>
          <w:rFonts w:ascii="Verdana" w:hAnsi="Verdana"/>
        </w:rPr>
        <w:t>ICT-</w:t>
      </w:r>
      <w:r w:rsidR="00813D29" w:rsidRPr="005F1910">
        <w:rPr>
          <w:rFonts w:ascii="Verdana" w:hAnsi="Verdana"/>
        </w:rPr>
        <w:t>manager</w:t>
      </w:r>
      <w:r w:rsidR="00E33FD4" w:rsidRPr="005F1910">
        <w:rPr>
          <w:rFonts w:ascii="Verdana" w:hAnsi="Verdana"/>
        </w:rPr>
        <w:t xml:space="preserve">, contract hosting afgerond, </w:t>
      </w:r>
      <w:r w:rsidR="00822FD1" w:rsidRPr="005F1910">
        <w:rPr>
          <w:rFonts w:ascii="Verdana" w:hAnsi="Verdana"/>
        </w:rPr>
        <w:t>datacenter</w:t>
      </w:r>
      <w:r w:rsidR="00E33FD4" w:rsidRPr="005F1910">
        <w:rPr>
          <w:rFonts w:ascii="Verdana" w:hAnsi="Verdana"/>
        </w:rPr>
        <w:t xml:space="preserve"> verhuisd</w:t>
      </w:r>
    </w:p>
    <w:p w14:paraId="714DFCAC" w14:textId="77777777" w:rsidR="00882CC2" w:rsidRPr="005F1910" w:rsidRDefault="00882CC2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3160A87A" w14:textId="4310AC61" w:rsidR="00803751" w:rsidRPr="005F1910" w:rsidRDefault="00803751" w:rsidP="00AD269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 xml:space="preserve">ICT </w:t>
      </w:r>
      <w:r w:rsidR="006148CD" w:rsidRPr="005F1910">
        <w:rPr>
          <w:rFonts w:ascii="Verdana" w:hAnsi="Verdana"/>
          <w:b/>
          <w:bCs/>
          <w:sz w:val="22"/>
          <w:szCs w:val="22"/>
        </w:rPr>
        <w:t>Projectmanager</w:t>
      </w:r>
      <w:r w:rsidRPr="005F1910">
        <w:rPr>
          <w:rFonts w:ascii="Verdana" w:hAnsi="Verdana"/>
          <w:b/>
          <w:bCs/>
          <w:sz w:val="22"/>
          <w:szCs w:val="22"/>
        </w:rPr>
        <w:t xml:space="preserve"> Infrastructu</w:t>
      </w:r>
      <w:r w:rsidR="00A31942" w:rsidRPr="005F1910">
        <w:rPr>
          <w:rFonts w:ascii="Verdana" w:hAnsi="Verdana"/>
          <w:b/>
          <w:bCs/>
          <w:sz w:val="22"/>
          <w:szCs w:val="22"/>
        </w:rPr>
        <w:t>ur</w:t>
      </w:r>
      <w:r w:rsidR="005F0332" w:rsidRPr="005F1910">
        <w:rPr>
          <w:rFonts w:ascii="Verdana" w:hAnsi="Verdana"/>
        </w:rPr>
        <w:t xml:space="preserve"> </w:t>
      </w:r>
      <w:r w:rsidR="005F0332" w:rsidRPr="005F1910">
        <w:rPr>
          <w:rFonts w:ascii="Verdana" w:hAnsi="Verdana"/>
        </w:rPr>
        <w:tab/>
        <w:t xml:space="preserve">jan.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 xml:space="preserve">12 – juni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>13</w:t>
      </w:r>
    </w:p>
    <w:p w14:paraId="1C0D68BB" w14:textId="5F3CEDA2" w:rsidR="00E937CC" w:rsidRPr="005F1910" w:rsidRDefault="00E937CC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Pon </w:t>
      </w:r>
      <w:r w:rsidR="00F63F1E" w:rsidRPr="005F1910">
        <w:rPr>
          <w:rFonts w:ascii="Verdana" w:hAnsi="Verdana"/>
        </w:rPr>
        <w:t>Cat</w:t>
      </w:r>
      <w:r w:rsidR="00463802" w:rsidRPr="005F1910">
        <w:rPr>
          <w:rFonts w:ascii="Verdana" w:hAnsi="Verdana"/>
        </w:rPr>
        <w:t xml:space="preserve"> -</w:t>
      </w:r>
      <w:r w:rsidR="00F63F1E" w:rsidRPr="005F1910">
        <w:rPr>
          <w:rFonts w:ascii="Verdana" w:hAnsi="Verdana"/>
        </w:rPr>
        <w:t xml:space="preserve"> dealer Caterpillar machines</w:t>
      </w:r>
      <w:r w:rsidR="00463802" w:rsidRPr="005F1910">
        <w:rPr>
          <w:rFonts w:ascii="Verdana" w:hAnsi="Verdana"/>
        </w:rPr>
        <w:t xml:space="preserve"> -</w:t>
      </w:r>
      <w:r w:rsidR="00D12738" w:rsidRPr="005F1910">
        <w:rPr>
          <w:rFonts w:ascii="Verdana" w:hAnsi="Verdana"/>
        </w:rPr>
        <w:t xml:space="preserve"> Almere</w:t>
      </w:r>
    </w:p>
    <w:p w14:paraId="4CF93066" w14:textId="27B63ACC" w:rsidR="009A3E72" w:rsidRPr="005F1910" w:rsidRDefault="009A3E72" w:rsidP="00803751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Verantwoordelijk voor het aansturen van het internationale ICT Infrastructu</w:t>
      </w:r>
      <w:r w:rsidR="006928C5" w:rsidRPr="005F1910">
        <w:rPr>
          <w:rFonts w:ascii="Verdana" w:hAnsi="Verdana"/>
        </w:rPr>
        <w:t>ur</w:t>
      </w:r>
      <w:r w:rsidRPr="005F1910">
        <w:rPr>
          <w:rFonts w:ascii="Verdana" w:hAnsi="Verdana"/>
        </w:rPr>
        <w:t xml:space="preserve"> support- en projectteam (15 FTE) en het opzetten van een beheerorganisatie na ERP-implementatie.</w:t>
      </w:r>
    </w:p>
    <w:p w14:paraId="5C6CEBA0" w14:textId="77777777" w:rsidR="009A3E72" w:rsidRPr="005F1910" w:rsidRDefault="009A3E72" w:rsidP="006346A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4118862F" w14:textId="77777777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Leidinggeven aan multidisciplinair ICT-team (ServiceDesk, applicatiebeheer, infrastructuur, SQL, consultants).</w:t>
      </w:r>
    </w:p>
    <w:p w14:paraId="64E0947C" w14:textId="4369B47C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Opzetten van beheerorganisatie voor </w:t>
      </w:r>
      <w:r w:rsidR="000E0188" w:rsidRPr="005F1910">
        <w:rPr>
          <w:rFonts w:ascii="Verdana" w:hAnsi="Verdana"/>
        </w:rPr>
        <w:t>Infor</w:t>
      </w:r>
      <w:r w:rsidRPr="005F1910">
        <w:rPr>
          <w:rFonts w:ascii="Verdana" w:hAnsi="Verdana"/>
        </w:rPr>
        <w:t xml:space="preserve"> M3 en key user structuur.</w:t>
      </w:r>
    </w:p>
    <w:p w14:paraId="16AD49F7" w14:textId="59A2A272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Begeleiden van GoLive en operationele support in Denemarken en </w:t>
      </w:r>
      <w:r w:rsidR="000E0188" w:rsidRPr="005F1910">
        <w:rPr>
          <w:rFonts w:ascii="Verdana" w:hAnsi="Verdana"/>
        </w:rPr>
        <w:t>Nederland</w:t>
      </w:r>
      <w:r w:rsidRPr="005F1910">
        <w:rPr>
          <w:rFonts w:ascii="Verdana" w:hAnsi="Verdana"/>
        </w:rPr>
        <w:t>.</w:t>
      </w:r>
    </w:p>
    <w:p w14:paraId="10FB584F" w14:textId="77777777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autorisatiestructuur (2000 gebruikers) en TMAP-testmethodiek.</w:t>
      </w:r>
    </w:p>
    <w:p w14:paraId="15777E6E" w14:textId="77777777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Contractmanagement en leveranciersaansturing voor infrastructuur en applicaties.</w:t>
      </w:r>
    </w:p>
    <w:p w14:paraId="243A107D" w14:textId="77777777" w:rsidR="009A3E72" w:rsidRPr="005F1910" w:rsidRDefault="009A3E72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Inrichting van Incident- en Changeprocessen en centrale CAB.</w:t>
      </w:r>
    </w:p>
    <w:p w14:paraId="62974CAC" w14:textId="77777777" w:rsidR="009A3E72" w:rsidRPr="005F1910" w:rsidRDefault="009A3E72" w:rsidP="009A3E72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61A2B632" w14:textId="04FB9FFE" w:rsidR="009A3E72" w:rsidRPr="005F1910" w:rsidRDefault="009A3E72" w:rsidP="009A3E72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Functionele beheersorganisatie met ITIL-processen, OTAP-omgeving, gevirtualiseerde serverinfrastructuur, disaster recovery en centrale Mom/Streamserve-omgeving.</w:t>
      </w:r>
    </w:p>
    <w:p w14:paraId="18161FAA" w14:textId="208CCFFC" w:rsidR="00220587" w:rsidRPr="005F1910" w:rsidRDefault="00220587" w:rsidP="00220587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u w:val="single"/>
        </w:rPr>
        <w:t>Afgeronde deelprojecten:</w:t>
      </w:r>
      <w:r w:rsidRPr="005F1910">
        <w:rPr>
          <w:rFonts w:ascii="Verdana" w:hAnsi="Verdana"/>
        </w:rPr>
        <w:t xml:space="preserve"> </w:t>
      </w:r>
      <w:r w:rsidR="00547936" w:rsidRPr="005F1910">
        <w:rPr>
          <w:rFonts w:ascii="Verdana" w:hAnsi="Verdana"/>
        </w:rPr>
        <w:t xml:space="preserve">geïmplementeerde autorisatie structuur, </w:t>
      </w:r>
      <w:r w:rsidR="0039365C" w:rsidRPr="005F1910">
        <w:rPr>
          <w:rFonts w:ascii="Verdana" w:hAnsi="Verdana"/>
        </w:rPr>
        <w:t>interface tussen Google mail en SMS; v</w:t>
      </w:r>
      <w:r w:rsidRPr="005F1910">
        <w:rPr>
          <w:rFonts w:ascii="Verdana" w:hAnsi="Verdana"/>
        </w:rPr>
        <w:t>irtualisatie van serverpark</w:t>
      </w:r>
      <w:r w:rsidR="0039365C" w:rsidRPr="005F1910">
        <w:rPr>
          <w:rFonts w:ascii="Verdana" w:hAnsi="Verdana"/>
        </w:rPr>
        <w:t>;</w:t>
      </w:r>
      <w:r w:rsidRPr="005F1910">
        <w:rPr>
          <w:rFonts w:ascii="Verdana" w:hAnsi="Verdana"/>
        </w:rPr>
        <w:t xml:space="preserve"> disaster recovery </w:t>
      </w:r>
      <w:r w:rsidR="0039365C" w:rsidRPr="005F1910">
        <w:rPr>
          <w:rFonts w:ascii="Verdana" w:hAnsi="Verdana"/>
        </w:rPr>
        <w:t>test;</w:t>
      </w:r>
      <w:r w:rsidRPr="005F1910">
        <w:rPr>
          <w:rFonts w:ascii="Verdana" w:hAnsi="Verdana"/>
        </w:rPr>
        <w:t xml:space="preserve"> </w:t>
      </w:r>
      <w:r w:rsidR="00013D22" w:rsidRPr="005F1910">
        <w:rPr>
          <w:rFonts w:ascii="Verdana" w:hAnsi="Verdana"/>
        </w:rPr>
        <w:t>datacenter</w:t>
      </w:r>
      <w:r w:rsidRPr="005F1910">
        <w:rPr>
          <w:rFonts w:ascii="Verdana" w:hAnsi="Verdana"/>
        </w:rPr>
        <w:t xml:space="preserve"> move</w:t>
      </w:r>
      <w:r w:rsidR="0039365C" w:rsidRPr="005F1910">
        <w:rPr>
          <w:rFonts w:ascii="Verdana" w:hAnsi="Verdana"/>
        </w:rPr>
        <w:t>;</w:t>
      </w:r>
      <w:r w:rsidR="005C1691" w:rsidRPr="005F1910">
        <w:rPr>
          <w:rFonts w:ascii="Verdana" w:hAnsi="Verdana"/>
        </w:rPr>
        <w:t xml:space="preserve"> server centralisatie voor S</w:t>
      </w:r>
      <w:r w:rsidRPr="005F1910">
        <w:rPr>
          <w:rFonts w:ascii="Verdana" w:hAnsi="Verdana"/>
        </w:rPr>
        <w:t>treamserve en Mec.</w:t>
      </w:r>
    </w:p>
    <w:p w14:paraId="48080B9D" w14:textId="77777777" w:rsidR="00E937CC" w:rsidRPr="005F1910" w:rsidRDefault="00E937CC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0409B90C" w14:textId="08169D06" w:rsidR="00195723" w:rsidRPr="005F1910" w:rsidRDefault="00195723" w:rsidP="00195723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 xml:space="preserve">Global </w:t>
      </w:r>
      <w:r w:rsidR="00813D29" w:rsidRPr="005F1910">
        <w:rPr>
          <w:rFonts w:ascii="Verdana" w:hAnsi="Verdana"/>
          <w:b/>
          <w:sz w:val="22"/>
          <w:szCs w:val="22"/>
        </w:rPr>
        <w:t>ICT-manager</w:t>
      </w:r>
      <w:r w:rsidR="005F0332" w:rsidRPr="005F1910">
        <w:rPr>
          <w:rFonts w:ascii="Verdana" w:hAnsi="Verdana"/>
        </w:rPr>
        <w:t xml:space="preserve"> </w:t>
      </w:r>
      <w:r w:rsidR="005F0332" w:rsidRPr="005F1910">
        <w:rPr>
          <w:rFonts w:ascii="Verdana" w:hAnsi="Verdana"/>
        </w:rPr>
        <w:tab/>
        <w:t xml:space="preserve">mei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 xml:space="preserve">11 – sept.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>11</w:t>
      </w:r>
    </w:p>
    <w:p w14:paraId="3FDFD58C" w14:textId="7BAA268A" w:rsidR="00150A14" w:rsidRPr="005F1910" w:rsidRDefault="00150A14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Hyva</w:t>
      </w:r>
      <w:r w:rsidR="00463802" w:rsidRPr="005F1910">
        <w:rPr>
          <w:rFonts w:ascii="Verdana" w:hAnsi="Verdana"/>
        </w:rPr>
        <w:t xml:space="preserve"> -</w:t>
      </w:r>
      <w:r w:rsidR="003E7F75" w:rsidRPr="005F1910">
        <w:rPr>
          <w:rFonts w:ascii="Verdana" w:hAnsi="Verdana"/>
        </w:rPr>
        <w:t xml:space="preserve"> </w:t>
      </w:r>
      <w:r w:rsidR="00EA50BC" w:rsidRPr="005F1910">
        <w:rPr>
          <w:rFonts w:ascii="Verdana" w:hAnsi="Verdana"/>
        </w:rPr>
        <w:t>producent</w:t>
      </w:r>
      <w:r w:rsidR="003E7F75" w:rsidRPr="005F1910">
        <w:rPr>
          <w:rFonts w:ascii="Verdana" w:hAnsi="Verdana"/>
        </w:rPr>
        <w:t xml:space="preserve"> vrachtwagenonderdelen</w:t>
      </w:r>
      <w:r w:rsidR="00463802" w:rsidRPr="005F1910">
        <w:rPr>
          <w:rFonts w:ascii="Verdana" w:hAnsi="Verdana"/>
        </w:rPr>
        <w:t xml:space="preserve"> -</w:t>
      </w:r>
      <w:r w:rsidRPr="005F1910">
        <w:rPr>
          <w:rFonts w:ascii="Verdana" w:hAnsi="Verdana"/>
        </w:rPr>
        <w:t xml:space="preserve"> Alphen aan de Rijn</w:t>
      </w:r>
    </w:p>
    <w:p w14:paraId="5A9725A3" w14:textId="5DF36948" w:rsidR="005031ED" w:rsidRPr="005F1910" w:rsidRDefault="005031ED" w:rsidP="00195723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Verantwoordelijk voor de wereldwijde ICT. Direct </w:t>
      </w:r>
      <w:r w:rsidR="0052276B" w:rsidRPr="005F1910">
        <w:rPr>
          <w:rFonts w:ascii="Verdana" w:hAnsi="Verdana"/>
        </w:rPr>
        <w:t>leidinggeven</w:t>
      </w:r>
      <w:r w:rsidRPr="005F1910">
        <w:rPr>
          <w:rFonts w:ascii="Verdana" w:hAnsi="Verdana"/>
        </w:rPr>
        <w:t xml:space="preserve"> aan en coachen van de 1ste-lijns en 2de-lijns supportorganisatie werkplekbeheer en applicatie en database (SQL)beheer, waaronder in China en India.</w:t>
      </w:r>
    </w:p>
    <w:p w14:paraId="2B94CC87" w14:textId="77777777" w:rsidR="006564D5" w:rsidRPr="005F1910" w:rsidRDefault="006564D5" w:rsidP="006564D5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657EA6C9" w14:textId="65694177" w:rsidR="00150A14" w:rsidRPr="005F1910" w:rsidRDefault="00150A14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lastRenderedPageBreak/>
        <w:t xml:space="preserve">Op een pragmatische manier structuur aanbrengen binnen de afdeling waarbij </w:t>
      </w:r>
      <w:r w:rsidR="005C1691" w:rsidRPr="005F1910">
        <w:rPr>
          <w:rFonts w:ascii="Verdana" w:hAnsi="Verdana"/>
        </w:rPr>
        <w:t>voornamelijk</w:t>
      </w:r>
      <w:r w:rsidRPr="005F1910">
        <w:rPr>
          <w:rFonts w:ascii="Verdana" w:hAnsi="Verdana"/>
        </w:rPr>
        <w:t xml:space="preserve"> het </w:t>
      </w:r>
      <w:r w:rsidR="00013D22" w:rsidRPr="005F1910">
        <w:rPr>
          <w:rFonts w:ascii="Verdana" w:hAnsi="Verdana"/>
        </w:rPr>
        <w:t>Incidentproces</w:t>
      </w:r>
      <w:r w:rsidRPr="005F1910">
        <w:rPr>
          <w:rFonts w:ascii="Verdana" w:hAnsi="Verdana"/>
        </w:rPr>
        <w:t xml:space="preserve"> en het bestel proces is gestandaardiseerd;</w:t>
      </w:r>
    </w:p>
    <w:p w14:paraId="4DAE10EB" w14:textId="77777777" w:rsidR="00A733E0" w:rsidRPr="005F1910" w:rsidRDefault="00A733E0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Afstemmen en afspraken maken met de gebruikersorganisatie en leveranciers;</w:t>
      </w:r>
    </w:p>
    <w:p w14:paraId="46793147" w14:textId="1BCD8894" w:rsidR="00150A14" w:rsidRPr="005F1910" w:rsidRDefault="00150A14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Projectinitiatie opgestart voor de </w:t>
      </w:r>
      <w:r w:rsidR="00013D22" w:rsidRPr="005F1910">
        <w:rPr>
          <w:rFonts w:ascii="Verdana" w:hAnsi="Verdana"/>
        </w:rPr>
        <w:t>ERP-upgrade</w:t>
      </w:r>
      <w:r w:rsidRPr="005F1910">
        <w:rPr>
          <w:rFonts w:ascii="Verdana" w:hAnsi="Verdana"/>
        </w:rPr>
        <w:t xml:space="preserve"> </w:t>
      </w:r>
      <w:r w:rsidR="006A79AE" w:rsidRPr="005F1910">
        <w:rPr>
          <w:rFonts w:ascii="Verdana" w:hAnsi="Verdana"/>
        </w:rPr>
        <w:t xml:space="preserve">naar Infor LN </w:t>
      </w:r>
      <w:r w:rsidRPr="005F1910">
        <w:rPr>
          <w:rFonts w:ascii="Verdana" w:hAnsi="Verdana"/>
        </w:rPr>
        <w:t>binnen Europa</w:t>
      </w:r>
      <w:r w:rsidR="00C53E3A" w:rsidRPr="005F1910">
        <w:rPr>
          <w:rFonts w:ascii="Verdana" w:hAnsi="Verdana"/>
        </w:rPr>
        <w:t>.</w:t>
      </w:r>
    </w:p>
    <w:p w14:paraId="1C6A5340" w14:textId="2659C635" w:rsidR="0005287E" w:rsidRPr="005F1910" w:rsidRDefault="0005287E" w:rsidP="0005287E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u w:val="single"/>
        </w:rPr>
        <w:t>Resultaat:</w:t>
      </w:r>
      <w:r w:rsidRPr="005F1910">
        <w:rPr>
          <w:rFonts w:ascii="Verdana" w:hAnsi="Verdana"/>
        </w:rPr>
        <w:t xml:space="preserve"> </w:t>
      </w:r>
      <w:r w:rsidR="006A79AE" w:rsidRPr="005F1910">
        <w:rPr>
          <w:rFonts w:ascii="Verdana" w:hAnsi="Verdana"/>
        </w:rPr>
        <w:t xml:space="preserve">ingewerkte </w:t>
      </w:r>
      <w:r w:rsidR="00013D22" w:rsidRPr="005F1910">
        <w:rPr>
          <w:rFonts w:ascii="Verdana" w:hAnsi="Verdana"/>
        </w:rPr>
        <w:t>ICT-</w:t>
      </w:r>
      <w:r w:rsidR="00813D29" w:rsidRPr="005F1910">
        <w:rPr>
          <w:rFonts w:ascii="Verdana" w:hAnsi="Verdana"/>
        </w:rPr>
        <w:t>manager</w:t>
      </w:r>
      <w:r w:rsidR="0039365C" w:rsidRPr="005F1910">
        <w:rPr>
          <w:rFonts w:ascii="Verdana" w:hAnsi="Verdana"/>
        </w:rPr>
        <w:t>;</w:t>
      </w:r>
      <w:r w:rsidR="006A79AE" w:rsidRPr="005F1910">
        <w:rPr>
          <w:rFonts w:ascii="Verdana" w:hAnsi="Verdana"/>
        </w:rPr>
        <w:t xml:space="preserve"> </w:t>
      </w:r>
      <w:r w:rsidR="00547936" w:rsidRPr="005F1910">
        <w:rPr>
          <w:rFonts w:ascii="Verdana" w:hAnsi="Verdana"/>
        </w:rPr>
        <w:t xml:space="preserve">upgrade werkplekken naar Windows 7, </w:t>
      </w:r>
      <w:r w:rsidR="006A79AE" w:rsidRPr="005F1910">
        <w:rPr>
          <w:rFonts w:ascii="Verdana" w:hAnsi="Verdana"/>
        </w:rPr>
        <w:t>business case voor Infor LN upgrade</w:t>
      </w:r>
      <w:r w:rsidR="00B82346" w:rsidRPr="005F1910">
        <w:rPr>
          <w:rFonts w:ascii="Verdana" w:hAnsi="Verdana"/>
        </w:rPr>
        <w:t xml:space="preserve">, implementatie </w:t>
      </w:r>
      <w:r w:rsidR="00356B75" w:rsidRPr="005F1910">
        <w:rPr>
          <w:rFonts w:ascii="Verdana" w:hAnsi="Verdana"/>
        </w:rPr>
        <w:t>ServiceDesk</w:t>
      </w:r>
      <w:r w:rsidR="00B82346" w:rsidRPr="005F1910">
        <w:rPr>
          <w:rFonts w:ascii="Verdana" w:hAnsi="Verdana"/>
        </w:rPr>
        <w:t xml:space="preserve"> in </w:t>
      </w:r>
      <w:r w:rsidR="00EB2DF7" w:rsidRPr="005F1910">
        <w:rPr>
          <w:rFonts w:ascii="Verdana" w:hAnsi="Verdana"/>
        </w:rPr>
        <w:t>SharePoint</w:t>
      </w:r>
      <w:r w:rsidR="0039365C" w:rsidRPr="005F1910">
        <w:rPr>
          <w:rFonts w:ascii="Verdana" w:hAnsi="Verdana"/>
        </w:rPr>
        <w:t>.</w:t>
      </w:r>
    </w:p>
    <w:p w14:paraId="49429CBB" w14:textId="77777777" w:rsidR="00150A14" w:rsidRPr="005F1910" w:rsidRDefault="00150A14" w:rsidP="00150A1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175C829C" w14:textId="4E1B8735" w:rsidR="00195723" w:rsidRPr="005F1910" w:rsidRDefault="006148CD" w:rsidP="00195723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>Projectmanager</w:t>
      </w:r>
      <w:r w:rsidR="00195723" w:rsidRPr="005F1910">
        <w:rPr>
          <w:rFonts w:ascii="Verdana" w:hAnsi="Verdana"/>
          <w:b/>
          <w:sz w:val="22"/>
          <w:szCs w:val="22"/>
        </w:rPr>
        <w:t xml:space="preserve"> Verbetering Changeproces</w:t>
      </w:r>
      <w:r w:rsidR="005F0332" w:rsidRPr="005F1910">
        <w:rPr>
          <w:rFonts w:ascii="Verdana" w:hAnsi="Verdana"/>
        </w:rPr>
        <w:t xml:space="preserve"> </w:t>
      </w:r>
      <w:r w:rsidR="005F0332" w:rsidRPr="005F1910">
        <w:rPr>
          <w:rFonts w:ascii="Verdana" w:hAnsi="Verdana"/>
        </w:rPr>
        <w:tab/>
        <w:t xml:space="preserve">nov.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 xml:space="preserve">10 – mei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>11</w:t>
      </w:r>
    </w:p>
    <w:p w14:paraId="050C250A" w14:textId="77FF9747" w:rsidR="00476619" w:rsidRPr="005F1910" w:rsidRDefault="00476619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CTAC</w:t>
      </w:r>
      <w:r w:rsidR="00463802" w:rsidRPr="005F1910">
        <w:rPr>
          <w:rFonts w:ascii="Verdana" w:hAnsi="Verdana"/>
        </w:rPr>
        <w:t xml:space="preserve"> -</w:t>
      </w:r>
      <w:r w:rsidR="003E7F75" w:rsidRPr="005F1910">
        <w:rPr>
          <w:rFonts w:ascii="Verdana" w:hAnsi="Verdana"/>
        </w:rPr>
        <w:t xml:space="preserve"> </w:t>
      </w:r>
      <w:r w:rsidR="00C24569" w:rsidRPr="005F1910">
        <w:rPr>
          <w:rFonts w:ascii="Verdana" w:hAnsi="Verdana"/>
        </w:rPr>
        <w:t>ICT-</w:t>
      </w:r>
      <w:r w:rsidR="003E7F75" w:rsidRPr="005F1910">
        <w:rPr>
          <w:rFonts w:ascii="Verdana" w:hAnsi="Verdana"/>
        </w:rPr>
        <w:t>integrator</w:t>
      </w:r>
      <w:r w:rsidR="00463802" w:rsidRPr="005F1910">
        <w:rPr>
          <w:rFonts w:ascii="Verdana" w:hAnsi="Verdana"/>
        </w:rPr>
        <w:t xml:space="preserve"> -</w:t>
      </w:r>
      <w:r w:rsidR="003E7F75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’s-Hertogenbosch</w:t>
      </w:r>
    </w:p>
    <w:p w14:paraId="70501227" w14:textId="77777777" w:rsidR="009E6F1D" w:rsidRPr="005F1910" w:rsidRDefault="009E6F1D" w:rsidP="00195723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Verbetering van het Change-proces voor infrastructuur en applicaties, gericht op kwaliteitsverhoging en compliance met ISO/GMP.</w:t>
      </w:r>
    </w:p>
    <w:p w14:paraId="740F6C27" w14:textId="77777777" w:rsidR="009E6F1D" w:rsidRPr="005F1910" w:rsidRDefault="009E6F1D" w:rsidP="009E6F1D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Resultaat:</w:t>
      </w:r>
    </w:p>
    <w:p w14:paraId="54796B38" w14:textId="396093B1" w:rsidR="009E6F1D" w:rsidRPr="005F1910" w:rsidRDefault="009E6F1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Eén uniform Change-proces binnen CTAC</w:t>
      </w:r>
      <w:r w:rsidR="00274174" w:rsidRPr="005F1910">
        <w:rPr>
          <w:rFonts w:ascii="Verdana" w:hAnsi="Verdana"/>
        </w:rPr>
        <w:t xml:space="preserve"> gedragen door het </w:t>
      </w:r>
      <w:r w:rsidR="00EB2DF7" w:rsidRPr="005F1910">
        <w:rPr>
          <w:rFonts w:ascii="Verdana" w:hAnsi="Verdana"/>
        </w:rPr>
        <w:t>management</w:t>
      </w:r>
      <w:r w:rsidRPr="005F1910">
        <w:rPr>
          <w:rFonts w:ascii="Verdana" w:hAnsi="Verdana"/>
        </w:rPr>
        <w:t>.</w:t>
      </w:r>
    </w:p>
    <w:p w14:paraId="51132E31" w14:textId="0D2C41D9" w:rsidR="009E6F1D" w:rsidRPr="005F1910" w:rsidRDefault="009E6F1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Beschreven en afgestemd </w:t>
      </w:r>
      <w:r w:rsidR="00844BE6" w:rsidRPr="005F1910">
        <w:rPr>
          <w:rFonts w:ascii="Verdana" w:hAnsi="Verdana"/>
        </w:rPr>
        <w:t>Change</w:t>
      </w:r>
      <w:r w:rsidRPr="005F1910">
        <w:rPr>
          <w:rFonts w:ascii="Verdana" w:hAnsi="Verdana"/>
        </w:rPr>
        <w:t>proces.</w:t>
      </w:r>
    </w:p>
    <w:p w14:paraId="72533DC9" w14:textId="67DFE863" w:rsidR="009E6F1D" w:rsidRPr="005F1910" w:rsidRDefault="009E6F1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Centrale CAB ingericht en medewerkers begeleid bij de nieuwe werkwijze.</w:t>
      </w:r>
    </w:p>
    <w:p w14:paraId="7F8AAA69" w14:textId="6D7FE39D" w:rsidR="00B55534" w:rsidRPr="005F1910" w:rsidRDefault="00B55534" w:rsidP="00B55534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u w:val="single"/>
        </w:rPr>
        <w:t>Resultaat:</w:t>
      </w:r>
      <w:r w:rsidRPr="005F1910">
        <w:rPr>
          <w:rFonts w:ascii="Verdana" w:hAnsi="Verdana"/>
        </w:rPr>
        <w:t xml:space="preserve"> één change proces binnen CTAC voor zowel infrastructuur als applicatie</w:t>
      </w:r>
      <w:r w:rsidR="006564D5" w:rsidRPr="005F1910">
        <w:rPr>
          <w:rFonts w:ascii="Verdana" w:hAnsi="Verdana"/>
        </w:rPr>
        <w:t>s</w:t>
      </w:r>
      <w:r w:rsidRPr="005F1910">
        <w:rPr>
          <w:rFonts w:ascii="Verdana" w:hAnsi="Verdana"/>
        </w:rPr>
        <w:t>.</w:t>
      </w:r>
    </w:p>
    <w:p w14:paraId="7E01B0A8" w14:textId="77777777" w:rsidR="00BE6B31" w:rsidRPr="005F1910" w:rsidRDefault="00BE6B31" w:rsidP="00547936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7B8495A1" w14:textId="228817EE" w:rsidR="0027665E" w:rsidRPr="005F1910" w:rsidRDefault="00813D29" w:rsidP="0027665E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>ICT-manager</w:t>
      </w:r>
      <w:r w:rsidR="005F0332" w:rsidRPr="005F1910">
        <w:rPr>
          <w:rFonts w:ascii="Verdana" w:hAnsi="Verdana"/>
        </w:rPr>
        <w:t xml:space="preserve"> </w:t>
      </w:r>
      <w:r w:rsidR="005F0332" w:rsidRPr="005F1910">
        <w:rPr>
          <w:rFonts w:ascii="Verdana" w:hAnsi="Verdana"/>
        </w:rPr>
        <w:tab/>
      </w:r>
      <w:r w:rsidR="005F0332" w:rsidRPr="005F1910">
        <w:rPr>
          <w:rFonts w:ascii="Verdana" w:hAnsi="Verdana"/>
        </w:rPr>
        <w:tab/>
        <w:t xml:space="preserve">juni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 xml:space="preserve">09 – nov. </w:t>
      </w:r>
      <w:r w:rsidR="00EB2D11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>10</w:t>
      </w:r>
    </w:p>
    <w:p w14:paraId="50E122FB" w14:textId="78664657" w:rsidR="00955E88" w:rsidRPr="005F1910" w:rsidRDefault="00955E88" w:rsidP="00955E88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Gazelle</w:t>
      </w:r>
      <w:r w:rsidR="00463802" w:rsidRPr="005F1910">
        <w:rPr>
          <w:rFonts w:ascii="Verdana" w:hAnsi="Verdana"/>
        </w:rPr>
        <w:t xml:space="preserve"> –</w:t>
      </w:r>
      <w:r w:rsidR="003E7F75" w:rsidRPr="005F1910">
        <w:rPr>
          <w:rFonts w:ascii="Verdana" w:hAnsi="Verdana"/>
        </w:rPr>
        <w:t xml:space="preserve"> rijwiel</w:t>
      </w:r>
      <w:r w:rsidR="00C24569" w:rsidRPr="005F1910">
        <w:rPr>
          <w:rFonts w:ascii="Verdana" w:hAnsi="Verdana"/>
        </w:rPr>
        <w:t>producent</w:t>
      </w:r>
      <w:r w:rsidR="00463802" w:rsidRPr="005F1910">
        <w:rPr>
          <w:rFonts w:ascii="Verdana" w:hAnsi="Verdana"/>
        </w:rPr>
        <w:t xml:space="preserve"> -</w:t>
      </w:r>
      <w:r w:rsidR="003E7F75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Dieren</w:t>
      </w:r>
    </w:p>
    <w:p w14:paraId="11748B69" w14:textId="4DF382B0" w:rsidR="000E2041" w:rsidRPr="005F1910" w:rsidRDefault="000E2041" w:rsidP="0027665E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 xml:space="preserve">Verantwoordelijk voor de </w:t>
      </w:r>
      <w:r w:rsidR="0027665E" w:rsidRPr="005F1910">
        <w:rPr>
          <w:rFonts w:ascii="Verdana" w:hAnsi="Verdana"/>
        </w:rPr>
        <w:t>gehele</w:t>
      </w:r>
      <w:r w:rsidRPr="005F1910">
        <w:rPr>
          <w:rFonts w:ascii="Verdana" w:hAnsi="Verdana"/>
        </w:rPr>
        <w:t xml:space="preserve"> ICT-afdeling</w:t>
      </w:r>
      <w:r w:rsidR="00FA3F80" w:rsidRPr="005F1910">
        <w:rPr>
          <w:rFonts w:ascii="Verdana" w:hAnsi="Verdana"/>
        </w:rPr>
        <w:t xml:space="preserve">; </w:t>
      </w:r>
      <w:r w:rsidR="00356B75" w:rsidRPr="005F1910">
        <w:rPr>
          <w:rFonts w:ascii="Verdana" w:hAnsi="Verdana"/>
        </w:rPr>
        <w:t>ServiceDesk</w:t>
      </w:r>
      <w:r w:rsidRPr="005F1910">
        <w:rPr>
          <w:rFonts w:ascii="Verdana" w:hAnsi="Verdana"/>
        </w:rPr>
        <w:t>, infrastructuurbeheer, werkplekbeheer en functioneel beheer van de SAP-omgeving (modules: SD, MM, PP, FiCo). De opdracht startte direct na de SAP-implementatie en richtte zich op het op orde brengen van be</w:t>
      </w:r>
      <w:r w:rsidR="00785BB2" w:rsidRPr="005F1910">
        <w:rPr>
          <w:rFonts w:ascii="Verdana" w:hAnsi="Verdana"/>
        </w:rPr>
        <w:t>drijfs</w:t>
      </w:r>
      <w:r w:rsidRPr="005F1910">
        <w:rPr>
          <w:rFonts w:ascii="Verdana" w:hAnsi="Verdana"/>
        </w:rPr>
        <w:t>processen en het reorganiseren van de afdeling.</w:t>
      </w:r>
    </w:p>
    <w:p w14:paraId="22077071" w14:textId="77777777" w:rsidR="000E2041" w:rsidRPr="005F1910" w:rsidRDefault="000E2041" w:rsidP="000E2041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2565BDF1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Leidinggeven aan de ICT-afdeling met een pragmatische aanpak en implementatie van diverse ITIL-processen.</w:t>
      </w:r>
    </w:p>
    <w:p w14:paraId="4B3499DF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Optimalisatie van SAP-processen (Lean), inrichting van rapportages en opzetten van een supportstructuur.</w:t>
      </w:r>
    </w:p>
    <w:p w14:paraId="3BFFD940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Verbetering van de infrastructuur via virtualisatie en datacenter-upgrades.</w:t>
      </w:r>
    </w:p>
    <w:p w14:paraId="613E52E6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Escalatie- en projectmanagement voor redesign van businessprocessen.</w:t>
      </w:r>
    </w:p>
    <w:p w14:paraId="2EFF3BEA" w14:textId="77777777" w:rsidR="000E2041" w:rsidRPr="005F1910" w:rsidRDefault="000E2041" w:rsidP="000E2041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Afgeronde projecten:</w:t>
      </w:r>
    </w:p>
    <w:p w14:paraId="701524B8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nieuwe VMWare-infrastructuur en professionalisering van het datacenter.</w:t>
      </w:r>
    </w:p>
    <w:p w14:paraId="762EA492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SAP PI-interface implementatie en review van businessprocessen.</w:t>
      </w:r>
    </w:p>
    <w:p w14:paraId="766C6D72" w14:textId="77777777" w:rsidR="000E204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Herinrichting van service-, garantie- en planningsprocessen.</w:t>
      </w:r>
    </w:p>
    <w:p w14:paraId="42C7F3B6" w14:textId="638E3B4D" w:rsidR="00D97B51" w:rsidRPr="005F1910" w:rsidRDefault="000E2041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Every Angle en vernieuwing van het dealerportal.</w:t>
      </w:r>
    </w:p>
    <w:p w14:paraId="7167D346" w14:textId="06E1F29B" w:rsidR="000A47BF" w:rsidRPr="005F1910" w:rsidRDefault="000A47BF">
      <w:pPr>
        <w:rPr>
          <w:rFonts w:ascii="Verdana" w:hAnsi="Verdana"/>
        </w:rPr>
      </w:pPr>
    </w:p>
    <w:p w14:paraId="340E9084" w14:textId="1AE520BF" w:rsidR="0097435C" w:rsidRPr="005F1910" w:rsidRDefault="006148CD" w:rsidP="00FA3F80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>Projectmanager</w:t>
      </w:r>
      <w:r w:rsidR="006307D6" w:rsidRPr="005F1910">
        <w:rPr>
          <w:rFonts w:ascii="Verdana" w:hAnsi="Verdana"/>
          <w:b/>
          <w:sz w:val="22"/>
          <w:szCs w:val="22"/>
        </w:rPr>
        <w:t xml:space="preserve"> </w:t>
      </w:r>
      <w:r w:rsidR="00E54157" w:rsidRPr="005F1910">
        <w:rPr>
          <w:rFonts w:ascii="Verdana" w:hAnsi="Verdana"/>
          <w:b/>
          <w:sz w:val="22"/>
          <w:szCs w:val="22"/>
        </w:rPr>
        <w:t xml:space="preserve">Implementatie </w:t>
      </w:r>
      <w:r w:rsidR="0097435C" w:rsidRPr="005F1910">
        <w:rPr>
          <w:rFonts w:ascii="Verdana" w:hAnsi="Verdana"/>
          <w:b/>
          <w:sz w:val="22"/>
          <w:szCs w:val="22"/>
        </w:rPr>
        <w:t xml:space="preserve">Incident en Change </w:t>
      </w:r>
      <w:r w:rsidR="002B5526" w:rsidRPr="005F1910">
        <w:rPr>
          <w:rFonts w:ascii="Verdana" w:hAnsi="Verdana"/>
          <w:b/>
          <w:sz w:val="22"/>
          <w:szCs w:val="22"/>
        </w:rPr>
        <w:t>proces</w:t>
      </w:r>
      <w:r w:rsidR="005F0332" w:rsidRPr="005F1910">
        <w:rPr>
          <w:rFonts w:ascii="Verdana" w:hAnsi="Verdana"/>
        </w:rPr>
        <w:t xml:space="preserve"> </w:t>
      </w:r>
      <w:r w:rsidR="005F0332" w:rsidRPr="005F1910">
        <w:rPr>
          <w:rFonts w:ascii="Verdana" w:hAnsi="Verdana"/>
        </w:rPr>
        <w:tab/>
        <w:t xml:space="preserve">maart – juni </w:t>
      </w:r>
      <w:r w:rsidR="000F70FC" w:rsidRPr="005F1910">
        <w:rPr>
          <w:rFonts w:ascii="Verdana" w:hAnsi="Verdana"/>
        </w:rPr>
        <w:t>20</w:t>
      </w:r>
      <w:r w:rsidR="005F0332" w:rsidRPr="005F1910">
        <w:rPr>
          <w:rFonts w:ascii="Verdana" w:hAnsi="Verdana"/>
        </w:rPr>
        <w:t>09</w:t>
      </w:r>
    </w:p>
    <w:p w14:paraId="3E0D7516" w14:textId="1CEE3E1C" w:rsidR="00FA3F80" w:rsidRPr="005F1910" w:rsidRDefault="00FA3F80" w:rsidP="00FA3F80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Canisius Wilhelmina Ziekenhuis, CWZ – zorg - Nijmegen</w:t>
      </w:r>
    </w:p>
    <w:p w14:paraId="7B3CB246" w14:textId="77777777" w:rsidR="009C7DB5" w:rsidRPr="005F1910" w:rsidRDefault="009C7DB5" w:rsidP="009C7DB5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4F4A63CD" w14:textId="77777777" w:rsidR="009C7DB5" w:rsidRPr="005F1910" w:rsidRDefault="009C7DB5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Ontwikkeling en implementatie van Incident-, Change- en Configuratieprocessen.</w:t>
      </w:r>
    </w:p>
    <w:p w14:paraId="73E39AEB" w14:textId="77777777" w:rsidR="009C7DB5" w:rsidRPr="005F1910" w:rsidRDefault="009C7DB5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Begeleiding van technische beheerders bij adoptie van nieuwe werkwijzen.</w:t>
      </w:r>
    </w:p>
    <w:p w14:paraId="3D9F1F42" w14:textId="77777777" w:rsidR="00EC298F" w:rsidRPr="005F1910" w:rsidRDefault="009C7DB5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Opzetten van een projectbureau op basis van Prince2-methodologie.</w:t>
      </w:r>
    </w:p>
    <w:p w14:paraId="0D2EA112" w14:textId="6CCADD77" w:rsidR="009C7DB5" w:rsidRPr="005F1910" w:rsidRDefault="009C7DB5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Escalatieleider richting leveranciers voor infrastructuurvraagstukken.</w:t>
      </w:r>
    </w:p>
    <w:p w14:paraId="2957351B" w14:textId="77777777" w:rsidR="00E54157" w:rsidRPr="005F1910" w:rsidRDefault="00E54157" w:rsidP="00E54157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</w:p>
    <w:p w14:paraId="6AF482A3" w14:textId="6A5F8A19" w:rsidR="002C1A7C" w:rsidRPr="005F1910" w:rsidRDefault="00813D29" w:rsidP="002C1A7C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>ICT-manager</w:t>
      </w:r>
      <w:r w:rsidR="00BE6B31" w:rsidRPr="005F1910">
        <w:rPr>
          <w:rFonts w:ascii="Verdana" w:hAnsi="Verdana"/>
          <w:b/>
          <w:sz w:val="22"/>
          <w:szCs w:val="22"/>
        </w:rPr>
        <w:t xml:space="preserve"> en </w:t>
      </w:r>
      <w:r w:rsidRPr="005F1910">
        <w:rPr>
          <w:rFonts w:ascii="Verdana" w:hAnsi="Verdana"/>
          <w:b/>
          <w:sz w:val="22"/>
          <w:szCs w:val="22"/>
        </w:rPr>
        <w:t>Manager</w:t>
      </w:r>
      <w:r w:rsidR="002C1A7C" w:rsidRPr="005F1910">
        <w:rPr>
          <w:rFonts w:ascii="Verdana" w:hAnsi="Verdana"/>
          <w:b/>
          <w:sz w:val="22"/>
          <w:szCs w:val="22"/>
        </w:rPr>
        <w:t xml:space="preserve"> Sperry Academy</w:t>
      </w:r>
      <w:r w:rsidR="000F70FC" w:rsidRPr="005F1910">
        <w:rPr>
          <w:rFonts w:ascii="Verdana" w:hAnsi="Verdana"/>
        </w:rPr>
        <w:t xml:space="preserve"> </w:t>
      </w:r>
      <w:r w:rsidR="000F70FC" w:rsidRPr="005F1910">
        <w:rPr>
          <w:rFonts w:ascii="Verdana" w:hAnsi="Verdana"/>
        </w:rPr>
        <w:tab/>
        <w:t>okt. 2007 – dec. 2008</w:t>
      </w:r>
    </w:p>
    <w:p w14:paraId="3E4453F8" w14:textId="4B71BE81" w:rsidR="008D0B6B" w:rsidRPr="005F1910" w:rsidRDefault="000E3288" w:rsidP="00A22207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Sperry Group - SAP consultancy - Oss</w:t>
      </w:r>
    </w:p>
    <w:p w14:paraId="0B9BFC91" w14:textId="77777777" w:rsidR="00B95D0C" w:rsidRPr="005F1910" w:rsidRDefault="009B3BDD" w:rsidP="00D1273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Belangrijkste taken:</w:t>
      </w:r>
    </w:p>
    <w:p w14:paraId="64FE4A74" w14:textId="77777777" w:rsidR="00F21B2A" w:rsidRPr="005F1910" w:rsidRDefault="00F21B2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Outsourcing van de ICT-infrastructuur en SLA-beheer.</w:t>
      </w:r>
    </w:p>
    <w:p w14:paraId="0A7B2759" w14:textId="77777777" w:rsidR="00F21B2A" w:rsidRPr="005F1910" w:rsidRDefault="00F21B2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Introductie van IP-telefonie en ERP-softwareselectie.</w:t>
      </w:r>
    </w:p>
    <w:p w14:paraId="2F7A7FBC" w14:textId="31A147B1" w:rsidR="00F21B2A" w:rsidRPr="005F1910" w:rsidRDefault="00F21B2A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Opbouw en uitbreiding van de Sperry Academy, inclusief procesinrichting en verbreding van het productportfolio.</w:t>
      </w:r>
    </w:p>
    <w:p w14:paraId="4A065AF4" w14:textId="77777777" w:rsidR="00A11B09" w:rsidRPr="005F1910" w:rsidRDefault="00A11B09" w:rsidP="00A11B09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6EFEB290" w14:textId="45362E58" w:rsidR="002C1A7C" w:rsidRPr="005F1910" w:rsidRDefault="002C1A7C" w:rsidP="002C1A7C">
      <w:pPr>
        <w:tabs>
          <w:tab w:val="left" w:pos="357"/>
          <w:tab w:val="left" w:pos="2127"/>
          <w:tab w:val="left" w:pos="3544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Cs/>
        </w:rPr>
        <w:t>Philips Semiconductors / NXP Semiconductors</w:t>
      </w:r>
      <w:r w:rsidR="00181636" w:rsidRPr="005F1910">
        <w:rPr>
          <w:rFonts w:ascii="Verdana" w:hAnsi="Verdana"/>
          <w:bCs/>
        </w:rPr>
        <w:t xml:space="preserve"> –</w:t>
      </w:r>
      <w:r w:rsidR="00165D5D" w:rsidRPr="005F1910">
        <w:rPr>
          <w:rFonts w:ascii="Verdana" w:hAnsi="Verdana"/>
          <w:bCs/>
        </w:rPr>
        <w:t xml:space="preserve"> </w:t>
      </w:r>
      <w:r w:rsidR="00181636" w:rsidRPr="005F1910">
        <w:rPr>
          <w:rFonts w:ascii="Verdana" w:hAnsi="Verdana"/>
          <w:bCs/>
        </w:rPr>
        <w:t>chip</w:t>
      </w:r>
      <w:r w:rsidR="00165D5D" w:rsidRPr="005F1910">
        <w:rPr>
          <w:rFonts w:ascii="Verdana" w:hAnsi="Verdana"/>
          <w:bCs/>
        </w:rPr>
        <w:t>producent</w:t>
      </w:r>
      <w:r w:rsidR="00181636" w:rsidRPr="005F1910">
        <w:rPr>
          <w:rFonts w:ascii="Verdana" w:hAnsi="Verdana"/>
          <w:bCs/>
        </w:rPr>
        <w:t xml:space="preserve"> </w:t>
      </w:r>
      <w:r w:rsidRPr="005F1910">
        <w:rPr>
          <w:rFonts w:ascii="Verdana" w:hAnsi="Verdana"/>
          <w:bCs/>
        </w:rPr>
        <w:tab/>
      </w:r>
      <w:r w:rsidRPr="005F1910">
        <w:rPr>
          <w:rFonts w:ascii="Verdana" w:hAnsi="Verdana"/>
        </w:rPr>
        <w:t>okt</w:t>
      </w:r>
      <w:r w:rsidR="00B82346" w:rsidRPr="005F1910">
        <w:rPr>
          <w:rFonts w:ascii="Verdana" w:hAnsi="Verdana"/>
        </w:rPr>
        <w:t>.</w:t>
      </w:r>
      <w:r w:rsidRPr="005F1910">
        <w:rPr>
          <w:rFonts w:ascii="Verdana" w:hAnsi="Verdana"/>
        </w:rPr>
        <w:t xml:space="preserve"> </w:t>
      </w:r>
      <w:r w:rsidR="000F70FC" w:rsidRPr="005F1910">
        <w:rPr>
          <w:rFonts w:ascii="Verdana" w:hAnsi="Verdana"/>
        </w:rPr>
        <w:t>20</w:t>
      </w:r>
      <w:r w:rsidRPr="005F1910">
        <w:rPr>
          <w:rFonts w:ascii="Verdana" w:hAnsi="Verdana"/>
        </w:rPr>
        <w:t>01</w:t>
      </w:r>
      <w:r w:rsidR="00B82346" w:rsidRPr="005F1910">
        <w:rPr>
          <w:rFonts w:ascii="Verdana" w:hAnsi="Verdana"/>
        </w:rPr>
        <w:t xml:space="preserve"> – </w:t>
      </w:r>
      <w:r w:rsidRPr="005F1910">
        <w:rPr>
          <w:rFonts w:ascii="Verdana" w:hAnsi="Verdana"/>
        </w:rPr>
        <w:t>okt</w:t>
      </w:r>
      <w:r w:rsidR="00B82346" w:rsidRPr="005F1910">
        <w:rPr>
          <w:rFonts w:ascii="Verdana" w:hAnsi="Verdana"/>
        </w:rPr>
        <w:t>.</w:t>
      </w:r>
      <w:r w:rsidRPr="005F1910">
        <w:rPr>
          <w:rFonts w:ascii="Verdana" w:hAnsi="Verdana"/>
        </w:rPr>
        <w:t xml:space="preserve"> </w:t>
      </w:r>
      <w:r w:rsidR="004A72EF" w:rsidRPr="005F1910">
        <w:rPr>
          <w:rFonts w:ascii="Verdana" w:hAnsi="Verdana"/>
        </w:rPr>
        <w:t>20</w:t>
      </w:r>
      <w:r w:rsidRPr="005F1910">
        <w:rPr>
          <w:rFonts w:ascii="Verdana" w:hAnsi="Verdana"/>
        </w:rPr>
        <w:t>07</w:t>
      </w:r>
    </w:p>
    <w:p w14:paraId="39705949" w14:textId="64E4B14C" w:rsidR="002C1A7C" w:rsidRPr="005F1910" w:rsidRDefault="00CD61CC" w:rsidP="00271100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b/>
          <w:bCs/>
          <w:sz w:val="22"/>
          <w:szCs w:val="22"/>
        </w:rPr>
        <w:t>Team</w:t>
      </w:r>
      <w:r w:rsidR="00480CEF" w:rsidRPr="005F1910">
        <w:rPr>
          <w:rFonts w:ascii="Verdana" w:hAnsi="Verdana"/>
          <w:b/>
          <w:bCs/>
          <w:sz w:val="22"/>
          <w:szCs w:val="22"/>
        </w:rPr>
        <w:t>le</w:t>
      </w:r>
      <w:r w:rsidR="00017008" w:rsidRPr="005F1910">
        <w:rPr>
          <w:rFonts w:ascii="Verdana" w:hAnsi="Verdana"/>
          <w:b/>
          <w:bCs/>
          <w:sz w:val="22"/>
          <w:szCs w:val="22"/>
        </w:rPr>
        <w:t>i</w:t>
      </w:r>
      <w:r w:rsidR="00480CEF" w:rsidRPr="005F1910">
        <w:rPr>
          <w:rFonts w:ascii="Verdana" w:hAnsi="Verdana"/>
          <w:b/>
          <w:bCs/>
          <w:sz w:val="22"/>
          <w:szCs w:val="22"/>
        </w:rPr>
        <w:t>d</w:t>
      </w:r>
      <w:r w:rsidR="00017008" w:rsidRPr="005F1910">
        <w:rPr>
          <w:rFonts w:ascii="Verdana" w:hAnsi="Verdana"/>
          <w:b/>
          <w:bCs/>
          <w:sz w:val="22"/>
          <w:szCs w:val="22"/>
        </w:rPr>
        <w:t>er</w:t>
      </w:r>
      <w:r w:rsidR="002C1A7C" w:rsidRPr="005F1910">
        <w:rPr>
          <w:rFonts w:ascii="Verdana" w:hAnsi="Verdana"/>
          <w:b/>
          <w:bCs/>
          <w:sz w:val="22"/>
          <w:szCs w:val="22"/>
        </w:rPr>
        <w:t xml:space="preserve"> supportgroep Applicaties</w:t>
      </w:r>
      <w:r w:rsidR="006969BA" w:rsidRPr="005F1910">
        <w:rPr>
          <w:rFonts w:ascii="Verdana" w:hAnsi="Verdana"/>
          <w:b/>
          <w:bCs/>
          <w:sz w:val="22"/>
          <w:szCs w:val="22"/>
        </w:rPr>
        <w:t xml:space="preserve"> </w:t>
      </w:r>
      <w:r w:rsidR="002C1A7C" w:rsidRPr="005F1910">
        <w:rPr>
          <w:rFonts w:ascii="Verdana" w:hAnsi="Verdana"/>
          <w:bCs/>
        </w:rPr>
        <w:tab/>
      </w:r>
      <w:r w:rsidR="002C1A7C" w:rsidRPr="005F1910">
        <w:rPr>
          <w:rFonts w:ascii="Verdana" w:hAnsi="Verdana"/>
        </w:rPr>
        <w:t>okt</w:t>
      </w:r>
      <w:r w:rsidR="00B82346" w:rsidRPr="005F1910">
        <w:rPr>
          <w:rFonts w:ascii="Verdana" w:hAnsi="Verdana"/>
        </w:rPr>
        <w:t>.</w:t>
      </w:r>
      <w:r w:rsidR="002C1A7C" w:rsidRPr="005F1910">
        <w:rPr>
          <w:rFonts w:ascii="Verdana" w:hAnsi="Verdana"/>
        </w:rPr>
        <w:t xml:space="preserve"> </w:t>
      </w:r>
      <w:r w:rsidR="000F70FC" w:rsidRPr="005F1910">
        <w:rPr>
          <w:rFonts w:ascii="Verdana" w:hAnsi="Verdana"/>
        </w:rPr>
        <w:t>20</w:t>
      </w:r>
      <w:r w:rsidR="002C1A7C" w:rsidRPr="005F1910">
        <w:rPr>
          <w:rFonts w:ascii="Verdana" w:hAnsi="Verdana"/>
        </w:rPr>
        <w:t>04</w:t>
      </w:r>
      <w:r w:rsidR="00B82346" w:rsidRPr="005F1910">
        <w:rPr>
          <w:rFonts w:ascii="Verdana" w:hAnsi="Verdana"/>
        </w:rPr>
        <w:t xml:space="preserve"> – </w:t>
      </w:r>
      <w:r w:rsidR="002C1A7C" w:rsidRPr="005F1910">
        <w:rPr>
          <w:rFonts w:ascii="Verdana" w:hAnsi="Verdana"/>
        </w:rPr>
        <w:t>okt</w:t>
      </w:r>
      <w:r w:rsidR="00B82346" w:rsidRPr="005F1910">
        <w:rPr>
          <w:rFonts w:ascii="Verdana" w:hAnsi="Verdana"/>
        </w:rPr>
        <w:t>.</w:t>
      </w:r>
      <w:r w:rsidR="002C1A7C" w:rsidRPr="005F1910">
        <w:rPr>
          <w:rFonts w:ascii="Verdana" w:hAnsi="Verdana"/>
        </w:rPr>
        <w:t xml:space="preserve"> </w:t>
      </w:r>
      <w:r w:rsidR="004A72EF" w:rsidRPr="005F1910">
        <w:rPr>
          <w:rFonts w:ascii="Verdana" w:hAnsi="Verdana"/>
        </w:rPr>
        <w:t>20</w:t>
      </w:r>
      <w:r w:rsidR="002C1A7C" w:rsidRPr="005F1910">
        <w:rPr>
          <w:rFonts w:ascii="Verdana" w:hAnsi="Verdana"/>
        </w:rPr>
        <w:t>07</w:t>
      </w:r>
    </w:p>
    <w:p w14:paraId="18492311" w14:textId="77777777" w:rsidR="008D227E" w:rsidRPr="005F1910" w:rsidRDefault="008D227E" w:rsidP="00271100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Lid van het operationeel MT EMEA1 en verantwoordelijk voor een team van 16 applicatiebeheerders (SAP, Business Objects en overige applicaties) binnen een ICT-</w:t>
      </w:r>
      <w:r w:rsidRPr="005F1910">
        <w:rPr>
          <w:rFonts w:ascii="Verdana" w:hAnsi="Verdana"/>
        </w:rPr>
        <w:lastRenderedPageBreak/>
        <w:t>afdeling van 120 FTE en 4500 gebruikers. Gericht op professionalisering van de IT-organisatie door implementatie van ITIL- en ASL-processen.</w:t>
      </w:r>
    </w:p>
    <w:p w14:paraId="48D2FA3F" w14:textId="77777777" w:rsidR="008D227E" w:rsidRPr="005F1910" w:rsidRDefault="008D227E" w:rsidP="008D227E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60D73021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Servicemanagement en SLA-ontwikkeling in nauwe samenwerking met interne klanten.</w:t>
      </w:r>
    </w:p>
    <w:p w14:paraId="3A5E5BBF" w14:textId="026BEEB6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 xml:space="preserve">Sourcing en contractmanagement; verantwoordelijk als Problem 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voor de EMEA-regio.</w:t>
      </w:r>
    </w:p>
    <w:p w14:paraId="50F28E98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Change- en release management, inclusief risicoanalyses (FMEA, 8D-methodiek).</w:t>
      </w:r>
    </w:p>
    <w:p w14:paraId="04553FC1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Wereldwijde verantwoordelijkheid voor applicatie packaging (4 FTE).</w:t>
      </w:r>
    </w:p>
    <w:p w14:paraId="557B7D1E" w14:textId="77777777" w:rsidR="008D227E" w:rsidRPr="005F1910" w:rsidRDefault="008D227E" w:rsidP="008D227E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Belangrijke projecten:</w:t>
      </w:r>
    </w:p>
    <w:p w14:paraId="7D7BD5F7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een gestandaardiseerd change- en releaseproces.</w:t>
      </w:r>
    </w:p>
    <w:p w14:paraId="12CC5E6B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Integratie van vier decentrale helpdesken in een centrale ServiceDesk.</w:t>
      </w:r>
    </w:p>
    <w:p w14:paraId="454EE1BF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Reorganisatie van SAP-support voor functioneel beheer.</w:t>
      </w:r>
    </w:p>
    <w:p w14:paraId="7E374309" w14:textId="77777777" w:rsidR="008D227E" w:rsidRPr="005F1910" w:rsidRDefault="008D227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Outsourcing van applicatie packaging naar IBM, inclusief SLA-afstemming en ITIL-gebaseerde procesinrichting.</w:t>
      </w:r>
    </w:p>
    <w:p w14:paraId="24B11F13" w14:textId="77777777" w:rsidR="005544C6" w:rsidRPr="005F1910" w:rsidRDefault="005544C6" w:rsidP="00E937CC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bCs/>
        </w:rPr>
      </w:pPr>
    </w:p>
    <w:p w14:paraId="33E7F6C9" w14:textId="77BC436F" w:rsidR="001918E2" w:rsidRPr="005F1910" w:rsidRDefault="00CD61CC" w:rsidP="004A72EF">
      <w:pPr>
        <w:tabs>
          <w:tab w:val="left" w:pos="357"/>
          <w:tab w:val="left" w:pos="2127"/>
          <w:tab w:val="left" w:pos="6804"/>
          <w:tab w:val="left" w:pos="708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bCs/>
          <w:sz w:val="22"/>
          <w:szCs w:val="22"/>
        </w:rPr>
        <w:t>Team</w:t>
      </w:r>
      <w:r w:rsidR="00480CEF" w:rsidRPr="005F1910">
        <w:rPr>
          <w:rFonts w:ascii="Verdana" w:hAnsi="Verdana"/>
          <w:b/>
          <w:bCs/>
          <w:sz w:val="22"/>
          <w:szCs w:val="22"/>
        </w:rPr>
        <w:t>leider</w:t>
      </w:r>
      <w:r w:rsidRPr="005F1910">
        <w:rPr>
          <w:rFonts w:ascii="Verdana" w:hAnsi="Verdana"/>
          <w:b/>
          <w:bCs/>
          <w:sz w:val="22"/>
          <w:szCs w:val="22"/>
        </w:rPr>
        <w:t xml:space="preserve"> </w:t>
      </w:r>
      <w:r w:rsidR="001918E2" w:rsidRPr="005F1910">
        <w:rPr>
          <w:rFonts w:ascii="Verdana" w:hAnsi="Verdana"/>
          <w:b/>
          <w:bCs/>
          <w:sz w:val="22"/>
          <w:szCs w:val="22"/>
        </w:rPr>
        <w:t>PC-clients</w:t>
      </w:r>
      <w:r w:rsidR="00480CEF" w:rsidRPr="005F1910">
        <w:rPr>
          <w:rFonts w:ascii="Verdana" w:hAnsi="Verdana"/>
          <w:b/>
          <w:bCs/>
          <w:sz w:val="22"/>
          <w:szCs w:val="22"/>
        </w:rPr>
        <w:t xml:space="preserve"> support</w:t>
      </w:r>
      <w:r w:rsidR="001918E2" w:rsidRPr="005F1910">
        <w:rPr>
          <w:rFonts w:ascii="Verdana" w:hAnsi="Verdana"/>
        </w:rPr>
        <w:tab/>
        <w:t>aug</w:t>
      </w:r>
      <w:r w:rsidR="00B82346" w:rsidRPr="005F1910">
        <w:rPr>
          <w:rFonts w:ascii="Verdana" w:hAnsi="Verdana"/>
        </w:rPr>
        <w:t>.</w:t>
      </w:r>
      <w:r w:rsidR="001918E2" w:rsidRPr="005F1910">
        <w:rPr>
          <w:rFonts w:ascii="Verdana" w:hAnsi="Verdana"/>
        </w:rPr>
        <w:t xml:space="preserve"> </w:t>
      </w:r>
      <w:r w:rsidR="004A72EF" w:rsidRPr="005F1910">
        <w:rPr>
          <w:rFonts w:ascii="Verdana" w:hAnsi="Verdana"/>
        </w:rPr>
        <w:t>20</w:t>
      </w:r>
      <w:r w:rsidR="001918E2" w:rsidRPr="005F1910">
        <w:rPr>
          <w:rFonts w:ascii="Verdana" w:hAnsi="Verdana"/>
        </w:rPr>
        <w:t>03</w:t>
      </w:r>
      <w:r w:rsidR="00B82346" w:rsidRPr="005F1910">
        <w:rPr>
          <w:rFonts w:ascii="Verdana" w:hAnsi="Verdana"/>
        </w:rPr>
        <w:t xml:space="preserve"> – </w:t>
      </w:r>
      <w:r w:rsidR="001918E2" w:rsidRPr="005F1910">
        <w:rPr>
          <w:rFonts w:ascii="Verdana" w:hAnsi="Verdana"/>
        </w:rPr>
        <w:t>sept</w:t>
      </w:r>
      <w:r w:rsidR="00B82346" w:rsidRPr="005F1910">
        <w:rPr>
          <w:rFonts w:ascii="Verdana" w:hAnsi="Verdana"/>
        </w:rPr>
        <w:t>.</w:t>
      </w:r>
      <w:r w:rsidR="004A72EF" w:rsidRPr="005F1910">
        <w:rPr>
          <w:rFonts w:ascii="Verdana" w:hAnsi="Verdana"/>
        </w:rPr>
        <w:t xml:space="preserve"> 20</w:t>
      </w:r>
      <w:r w:rsidR="001918E2" w:rsidRPr="005F1910">
        <w:rPr>
          <w:rFonts w:ascii="Verdana" w:hAnsi="Verdana"/>
        </w:rPr>
        <w:t>04</w:t>
      </w:r>
    </w:p>
    <w:p w14:paraId="0828B02B" w14:textId="77777777" w:rsidR="00DB00FD" w:rsidRPr="005F1910" w:rsidRDefault="00DB00FD" w:rsidP="00271100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</w:rPr>
      </w:pPr>
      <w:r w:rsidRPr="005F1910">
        <w:rPr>
          <w:rFonts w:ascii="Verdana" w:hAnsi="Verdana"/>
        </w:rPr>
        <w:t>Lid van het operationeel MT EMEA1 en verantwoordelijk voor een team van 12 tweede- en derdelijns ICT-medewerkers, gericht op beheer en projecten rondom client-PC’s en IT-infrastructuur op de locatie Nijmegen.</w:t>
      </w:r>
    </w:p>
    <w:p w14:paraId="1BFB098F" w14:textId="77777777" w:rsidR="00DB00FD" w:rsidRPr="005F1910" w:rsidRDefault="00DB00FD" w:rsidP="003E4107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Kernverantwoordelijkheden:</w:t>
      </w:r>
    </w:p>
    <w:p w14:paraId="08AA85AC" w14:textId="77777777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Projectmanagement van diverse veranderingsprojecten binnen de infrastructuur en werkplekomgeving.</w:t>
      </w:r>
    </w:p>
    <w:p w14:paraId="10D6DF58" w14:textId="11910F30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Service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voor standaard PC’s en applicatie packaging.</w:t>
      </w:r>
    </w:p>
    <w:p w14:paraId="1E42EDDD" w14:textId="77777777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Change- en release management, inclusief risicoanalyses met FMEA- en 8D-methodiek.</w:t>
      </w:r>
    </w:p>
    <w:p w14:paraId="08AC0849" w14:textId="77777777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Verantwoordelijk voor wereldwijde applicatie packaging voor virtuele desktops.</w:t>
      </w:r>
    </w:p>
    <w:p w14:paraId="4AC6998F" w14:textId="77777777" w:rsidR="00DB00FD" w:rsidRPr="005F1910" w:rsidRDefault="00DB00FD" w:rsidP="003E4107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Belangrijke projecten:</w:t>
      </w:r>
    </w:p>
    <w:p w14:paraId="3FFDCFE7" w14:textId="77777777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Lid van stuurgroepen voor grootschalige migratie van 4000 werkplekken van Windows NT naar XP, inclusief applicatie-reductie en datamigratie.</w:t>
      </w:r>
    </w:p>
    <w:p w14:paraId="071D994D" w14:textId="7C972E11" w:rsidR="00DB00FD" w:rsidRPr="005F1910" w:rsidRDefault="00DB00FD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nieuwe IT-services: van klantbehoefte tot SLA</w:t>
      </w:r>
      <w:r w:rsidR="000948B1" w:rsidRPr="005F1910">
        <w:rPr>
          <w:rFonts w:ascii="Verdana" w:hAnsi="Verdana"/>
        </w:rPr>
        <w:t xml:space="preserve"> </w:t>
      </w:r>
      <w:r w:rsidRPr="005F1910">
        <w:rPr>
          <w:rFonts w:ascii="Verdana" w:hAnsi="Verdana"/>
        </w:rPr>
        <w:t>en uitrol.</w:t>
      </w:r>
    </w:p>
    <w:p w14:paraId="49ED9690" w14:textId="100298BD" w:rsidR="001918E2" w:rsidRPr="005F1910" w:rsidRDefault="001918E2" w:rsidP="0010383C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  <w:u w:val="single"/>
        </w:rPr>
        <w:t>Toegepaste methoden en technieken:</w:t>
      </w:r>
      <w:r w:rsidRPr="005F1910">
        <w:rPr>
          <w:rFonts w:ascii="Verdana" w:hAnsi="Verdana"/>
        </w:rPr>
        <w:t xml:space="preserve"> Projectmanagement methodieken Prince2 en MITP, ITIL, ASL, OTAP, </w:t>
      </w:r>
      <w:r w:rsidR="009A13CF" w:rsidRPr="005F1910">
        <w:rPr>
          <w:rFonts w:ascii="Verdana" w:hAnsi="Verdana"/>
        </w:rPr>
        <w:t>risicoanalyses</w:t>
      </w:r>
      <w:r w:rsidRPr="005F1910">
        <w:rPr>
          <w:rFonts w:ascii="Verdana" w:hAnsi="Verdana"/>
        </w:rPr>
        <w:t xml:space="preserve"> als FMEA, 8D-methodiek en NLP, Tivoli, Wise.</w:t>
      </w:r>
    </w:p>
    <w:p w14:paraId="09433BE0" w14:textId="77777777" w:rsidR="00C51BD5" w:rsidRPr="005F1910" w:rsidRDefault="00C51BD5" w:rsidP="001918E2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ind w:left="357"/>
        <w:rPr>
          <w:rFonts w:ascii="Verdana" w:hAnsi="Verdana"/>
          <w:bCs/>
        </w:rPr>
      </w:pPr>
    </w:p>
    <w:p w14:paraId="44E4E20C" w14:textId="670268A6" w:rsidR="00BE78EE" w:rsidRPr="005F1910" w:rsidRDefault="006148CD" w:rsidP="00271100">
      <w:p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  <w:sz w:val="22"/>
          <w:szCs w:val="22"/>
        </w:rPr>
      </w:pPr>
      <w:r w:rsidRPr="005F1910">
        <w:rPr>
          <w:rFonts w:ascii="Verdana" w:hAnsi="Verdana"/>
          <w:b/>
          <w:sz w:val="22"/>
          <w:szCs w:val="22"/>
        </w:rPr>
        <w:t>Projectmanager</w:t>
      </w:r>
      <w:r w:rsidR="00BE78EE" w:rsidRPr="005F1910">
        <w:rPr>
          <w:rFonts w:ascii="Verdana" w:hAnsi="Verdana"/>
          <w:b/>
          <w:sz w:val="22"/>
          <w:szCs w:val="22"/>
        </w:rPr>
        <w:t xml:space="preserve"> Infrastructuur</w:t>
      </w:r>
      <w:r w:rsidR="00BE78EE" w:rsidRPr="005F1910">
        <w:rPr>
          <w:rFonts w:ascii="Verdana" w:hAnsi="Verdana"/>
        </w:rPr>
        <w:tab/>
        <w:t xml:space="preserve">nov. </w:t>
      </w:r>
      <w:r w:rsidR="004A72EF" w:rsidRPr="005F1910">
        <w:rPr>
          <w:rFonts w:ascii="Verdana" w:hAnsi="Verdana"/>
        </w:rPr>
        <w:t>20</w:t>
      </w:r>
      <w:r w:rsidR="00BE78EE" w:rsidRPr="005F1910">
        <w:rPr>
          <w:rFonts w:ascii="Verdana" w:hAnsi="Verdana"/>
        </w:rPr>
        <w:t xml:space="preserve">01 – juli </w:t>
      </w:r>
      <w:r w:rsidR="004A72EF" w:rsidRPr="005F1910">
        <w:rPr>
          <w:rFonts w:ascii="Verdana" w:hAnsi="Verdana"/>
        </w:rPr>
        <w:t>20</w:t>
      </w:r>
      <w:r w:rsidR="00BE78EE" w:rsidRPr="005F1910">
        <w:rPr>
          <w:rFonts w:ascii="Verdana" w:hAnsi="Verdana"/>
        </w:rPr>
        <w:t>03</w:t>
      </w:r>
    </w:p>
    <w:p w14:paraId="4B7AC322" w14:textId="7F2E3700" w:rsidR="00BE78EE" w:rsidRPr="005F1910" w:rsidRDefault="00D60A8C" w:rsidP="00BE78EE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u w:val="single"/>
        </w:rPr>
      </w:pPr>
      <w:r w:rsidRPr="005F1910">
        <w:rPr>
          <w:rFonts w:ascii="Verdana" w:hAnsi="Verdana"/>
          <w:u w:val="single"/>
        </w:rPr>
        <w:t>Belangrijke</w:t>
      </w:r>
      <w:r w:rsidR="00BE78EE" w:rsidRPr="005F1910">
        <w:rPr>
          <w:rFonts w:ascii="Verdana" w:hAnsi="Verdana"/>
          <w:u w:val="single"/>
        </w:rPr>
        <w:t xml:space="preserve"> projecten: </w:t>
      </w:r>
    </w:p>
    <w:p w14:paraId="492A10F5" w14:textId="77777777" w:rsidR="00C35967" w:rsidRPr="005F1910" w:rsidRDefault="00C3596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Projectleider bij een volledige fabstop van vijf fabrieken, met inzet van 30 IT’ers.</w:t>
      </w:r>
    </w:p>
    <w:p w14:paraId="6DD95DB2" w14:textId="77777777" w:rsidR="00C35967" w:rsidRPr="005F1910" w:rsidRDefault="00C3596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Uitvoering van een cultuuronderzoek op basis van het OCAI-model van Robert Quinn.</w:t>
      </w:r>
    </w:p>
    <w:p w14:paraId="46EC5592" w14:textId="77777777" w:rsidR="00C35967" w:rsidRPr="005F1910" w:rsidRDefault="00C3596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Integratie van vier decentrale helpdesken in een centrale ServiceDesk.</w:t>
      </w:r>
    </w:p>
    <w:p w14:paraId="57A18AA4" w14:textId="739BAF0F" w:rsidR="00C35967" w:rsidRPr="005F1910" w:rsidRDefault="00C3596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Implementatie van nieuwe IT-services en diverse infrastructurele upgrades.</w:t>
      </w:r>
    </w:p>
    <w:p w14:paraId="68360DA6" w14:textId="21D749DA" w:rsidR="00BE78EE" w:rsidRPr="005F1910" w:rsidRDefault="00C35967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S</w:t>
      </w:r>
      <w:r w:rsidR="00BE78EE" w:rsidRPr="005F1910">
        <w:rPr>
          <w:rFonts w:ascii="Verdana" w:hAnsi="Verdana"/>
        </w:rPr>
        <w:t>ervice implementaties en diverse infrastructurele upgrades.</w:t>
      </w:r>
    </w:p>
    <w:p w14:paraId="022C38EC" w14:textId="1BE678FF" w:rsidR="00BE78EE" w:rsidRPr="005F1910" w:rsidRDefault="00BE78EE" w:rsidP="00877A3B">
      <w:pPr>
        <w:numPr>
          <w:ilvl w:val="0"/>
          <w:numId w:val="4"/>
        </w:numPr>
        <w:tabs>
          <w:tab w:val="left" w:pos="357"/>
          <w:tab w:val="left" w:pos="2127"/>
          <w:tab w:val="left" w:pos="7088"/>
          <w:tab w:val="left" w:pos="7938"/>
          <w:tab w:val="left" w:pos="8222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Aansturen van prio 1 calamiteiten met behulp van de 8D methodiek</w:t>
      </w:r>
      <w:r w:rsidR="00EE55C9" w:rsidRPr="005F1910">
        <w:rPr>
          <w:rFonts w:ascii="Verdana" w:hAnsi="Verdana"/>
        </w:rPr>
        <w:t xml:space="preserve"> en FMEA-risico analyse bij changes en project</w:t>
      </w:r>
      <w:r w:rsidR="00A10223" w:rsidRPr="005F1910">
        <w:rPr>
          <w:rFonts w:ascii="Verdana" w:hAnsi="Verdana"/>
        </w:rPr>
        <w:t>e</w:t>
      </w:r>
      <w:r w:rsidR="00EE55C9" w:rsidRPr="005F1910">
        <w:rPr>
          <w:rFonts w:ascii="Verdana" w:hAnsi="Verdana"/>
        </w:rPr>
        <w:t>n</w:t>
      </w:r>
      <w:r w:rsidRPr="005F1910">
        <w:rPr>
          <w:rFonts w:ascii="Verdana" w:hAnsi="Verdana"/>
        </w:rPr>
        <w:t>;</w:t>
      </w:r>
    </w:p>
    <w:p w14:paraId="55C2EB24" w14:textId="361793FF" w:rsidR="00BE6B31" w:rsidRPr="005F1910" w:rsidRDefault="00BE6B31" w:rsidP="00BE6B31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</w:p>
    <w:p w14:paraId="419563FF" w14:textId="24EE29A1" w:rsidR="008F7B62" w:rsidRPr="005F1910" w:rsidRDefault="008F7B62" w:rsidP="00BE6B31">
      <w:pPr>
        <w:tabs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  <w:b/>
          <w:bCs/>
          <w:u w:val="single"/>
        </w:rPr>
      </w:pPr>
      <w:r w:rsidRPr="005F1910">
        <w:rPr>
          <w:rFonts w:ascii="Verdana" w:hAnsi="Verdana"/>
          <w:b/>
          <w:bCs/>
          <w:u w:val="single"/>
        </w:rPr>
        <w:t>Overige functies:</w:t>
      </w:r>
    </w:p>
    <w:p w14:paraId="5AA4C0B8" w14:textId="09C5B9F1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2000 – 2001</w:t>
      </w:r>
      <w:r w:rsidRPr="005F1910">
        <w:rPr>
          <w:rFonts w:ascii="Verdana" w:hAnsi="Verdana"/>
        </w:rPr>
        <w:tab/>
      </w:r>
      <w:r w:rsidR="00792610" w:rsidRPr="005F1910">
        <w:rPr>
          <w:rFonts w:ascii="Verdana" w:hAnsi="Verdana"/>
        </w:rPr>
        <w:t>Regio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>, Babbage Company - Eindhoven</w:t>
      </w:r>
    </w:p>
    <w:p w14:paraId="0722F2E2" w14:textId="6A0750AB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1999 – 1999</w:t>
      </w:r>
      <w:r w:rsidRPr="005F1910">
        <w:rPr>
          <w:rFonts w:ascii="Verdana" w:hAnsi="Verdana"/>
        </w:rPr>
        <w:tab/>
      </w:r>
      <w:r w:rsidR="00792610" w:rsidRPr="005F1910">
        <w:rPr>
          <w:rFonts w:ascii="Verdana" w:hAnsi="Verdana"/>
        </w:rPr>
        <w:t>Regio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>, Aranea Consult - Den Bosch</w:t>
      </w:r>
    </w:p>
    <w:p w14:paraId="17E1571D" w14:textId="048D9865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1996 – 1999</w:t>
      </w:r>
      <w:r w:rsidRPr="005F1910">
        <w:rPr>
          <w:rFonts w:ascii="Verdana" w:hAnsi="Verdana"/>
        </w:rPr>
        <w:tab/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consultants, Brunel ICT - Nieuwegein</w:t>
      </w:r>
    </w:p>
    <w:p w14:paraId="0B8A40C1" w14:textId="523989AA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1994 – 1996</w:t>
      </w:r>
      <w:r w:rsidRPr="005F1910">
        <w:rPr>
          <w:rFonts w:ascii="Verdana" w:hAnsi="Verdana"/>
        </w:rPr>
        <w:tab/>
      </w:r>
      <w:r w:rsidR="006148CD" w:rsidRPr="005F1910">
        <w:rPr>
          <w:rFonts w:ascii="Verdana" w:hAnsi="Verdana"/>
        </w:rPr>
        <w:t>Projectmanager</w:t>
      </w:r>
      <w:r w:rsidRPr="005F1910">
        <w:rPr>
          <w:rFonts w:ascii="Verdana" w:hAnsi="Verdana"/>
        </w:rPr>
        <w:t>, Brunel ICT - Nieuwegein</w:t>
      </w:r>
    </w:p>
    <w:p w14:paraId="2F6E7BFD" w14:textId="7C8F6D0E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1992 – 1994</w:t>
      </w:r>
      <w:r w:rsidRPr="005F1910">
        <w:rPr>
          <w:rFonts w:ascii="Verdana" w:hAnsi="Verdana"/>
        </w:rPr>
        <w:tab/>
        <w:t xml:space="preserve">Product 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voor </w:t>
      </w:r>
      <w:r w:rsidR="00792610" w:rsidRPr="005F1910">
        <w:rPr>
          <w:rFonts w:ascii="Verdana" w:hAnsi="Verdana"/>
        </w:rPr>
        <w:t>ICT-infrastructuur</w:t>
      </w:r>
      <w:r w:rsidRPr="005F1910">
        <w:rPr>
          <w:rFonts w:ascii="Verdana" w:hAnsi="Verdana"/>
        </w:rPr>
        <w:t>, TechData - Deventer</w:t>
      </w:r>
    </w:p>
    <w:p w14:paraId="4F0618CD" w14:textId="2E996711" w:rsidR="00A07D28" w:rsidRPr="005F1910" w:rsidRDefault="00A07D28" w:rsidP="00A07D28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1990 – 1992</w:t>
      </w:r>
      <w:r w:rsidRPr="005F1910">
        <w:rPr>
          <w:rFonts w:ascii="Verdana" w:hAnsi="Verdana"/>
        </w:rPr>
        <w:tab/>
        <w:t xml:space="preserve">Product </w:t>
      </w:r>
      <w:r w:rsidR="00813D29" w:rsidRPr="005F1910">
        <w:rPr>
          <w:rFonts w:ascii="Verdana" w:hAnsi="Verdana"/>
        </w:rPr>
        <w:t>Manager</w:t>
      </w:r>
      <w:r w:rsidRPr="005F1910">
        <w:rPr>
          <w:rFonts w:ascii="Verdana" w:hAnsi="Verdana"/>
        </w:rPr>
        <w:t xml:space="preserve"> voor </w:t>
      </w:r>
      <w:r w:rsidR="00792610" w:rsidRPr="005F1910">
        <w:rPr>
          <w:rFonts w:ascii="Verdana" w:hAnsi="Verdana"/>
        </w:rPr>
        <w:t>ICT-infrastructuur</w:t>
      </w:r>
      <w:r w:rsidRPr="005F1910">
        <w:rPr>
          <w:rFonts w:ascii="Verdana" w:hAnsi="Verdana"/>
        </w:rPr>
        <w:t>, Copaco/Lifeware – Eindhoven</w:t>
      </w:r>
    </w:p>
    <w:p w14:paraId="6C6E312C" w14:textId="19F1A213" w:rsidR="00A07D28" w:rsidRPr="005F1910" w:rsidRDefault="00A07D28" w:rsidP="00FF2C9A">
      <w:pPr>
        <w:tabs>
          <w:tab w:val="left" w:pos="357"/>
          <w:tab w:val="left" w:pos="2268"/>
          <w:tab w:val="right" w:pos="8931"/>
          <w:tab w:val="left" w:pos="10348"/>
          <w:tab w:val="left" w:pos="10490"/>
        </w:tabs>
        <w:rPr>
          <w:rFonts w:ascii="Verdana" w:hAnsi="Verdana"/>
        </w:rPr>
      </w:pPr>
      <w:r w:rsidRPr="005F1910">
        <w:rPr>
          <w:rFonts w:ascii="Verdana" w:hAnsi="Verdana"/>
        </w:rPr>
        <w:t>1988 – 1990</w:t>
      </w:r>
      <w:r w:rsidRPr="005F1910">
        <w:rPr>
          <w:rFonts w:ascii="Verdana" w:hAnsi="Verdana"/>
        </w:rPr>
        <w:tab/>
        <w:t>CAD/</w:t>
      </w:r>
      <w:r w:rsidR="00792610" w:rsidRPr="005F1910">
        <w:rPr>
          <w:rFonts w:ascii="Verdana" w:hAnsi="Verdana"/>
        </w:rPr>
        <w:t>CAM-support</w:t>
      </w:r>
      <w:r w:rsidRPr="005F1910">
        <w:rPr>
          <w:rFonts w:ascii="Verdana" w:hAnsi="Verdana"/>
        </w:rPr>
        <w:t xml:space="preserve"> engineer, Cadmes – Eindhoven</w:t>
      </w:r>
    </w:p>
    <w:sectPr w:rsidR="00A07D28" w:rsidRPr="005F1910" w:rsidSect="00480CEF">
      <w:footerReference w:type="default" r:id="rId13"/>
      <w:footnotePr>
        <w:numFmt w:val="lowerRoman"/>
      </w:footnotePr>
      <w:endnotePr>
        <w:numFmt w:val="decimal"/>
      </w:endnotePr>
      <w:type w:val="continuous"/>
      <w:pgSz w:w="11808" w:h="16800" w:code="9"/>
      <w:pgMar w:top="1134" w:right="1035" w:bottom="1276" w:left="1276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DCC8" w14:textId="77777777" w:rsidR="008D42A3" w:rsidRDefault="008D42A3">
      <w:r>
        <w:separator/>
      </w:r>
    </w:p>
  </w:endnote>
  <w:endnote w:type="continuationSeparator" w:id="0">
    <w:p w14:paraId="74F6AEF4" w14:textId="77777777" w:rsidR="008D42A3" w:rsidRDefault="008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old-Plain"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6A2F" w14:textId="77777777" w:rsidR="00595D8A" w:rsidRPr="00CE4492" w:rsidRDefault="00595D8A">
    <w:pPr>
      <w:tabs>
        <w:tab w:val="left" w:pos="348"/>
        <w:tab w:val="left" w:pos="696"/>
        <w:tab w:val="left" w:pos="2766"/>
        <w:tab w:val="left" w:pos="3846"/>
        <w:tab w:val="left" w:pos="4974"/>
        <w:tab w:val="left" w:pos="6438"/>
        <w:tab w:val="left" w:pos="7374"/>
        <w:tab w:val="left" w:pos="8526"/>
        <w:tab w:val="left" w:pos="9246"/>
        <w:tab w:val="left" w:pos="9966"/>
        <w:tab w:val="left" w:pos="10686"/>
      </w:tabs>
      <w:jc w:val="center"/>
      <w:rPr>
        <w:rFonts w:ascii="Verdana" w:hAnsi="Verdana"/>
      </w:rPr>
    </w:pPr>
    <w:r w:rsidRPr="00CE4492">
      <w:rPr>
        <w:rFonts w:ascii="Verdana" w:hAnsi="Verdana"/>
      </w:rPr>
      <w:t xml:space="preserve">- </w:t>
    </w:r>
    <w:r w:rsidRPr="00CE4492">
      <w:rPr>
        <w:rStyle w:val="PageNumber"/>
        <w:rFonts w:ascii="Verdana" w:hAnsi="Verdana"/>
      </w:rPr>
      <w:fldChar w:fldCharType="begin"/>
    </w:r>
    <w:r w:rsidRPr="00CE4492">
      <w:rPr>
        <w:rStyle w:val="PageNumber"/>
        <w:rFonts w:ascii="Verdana" w:hAnsi="Verdana"/>
      </w:rPr>
      <w:instrText xml:space="preserve"> PAGE </w:instrText>
    </w:r>
    <w:r w:rsidRPr="00CE4492">
      <w:rPr>
        <w:rStyle w:val="PageNumber"/>
        <w:rFonts w:ascii="Verdana" w:hAnsi="Verdana"/>
      </w:rPr>
      <w:fldChar w:fldCharType="separate"/>
    </w:r>
    <w:r w:rsidR="001C5C55">
      <w:rPr>
        <w:rStyle w:val="PageNumber"/>
        <w:rFonts w:ascii="Verdana" w:hAnsi="Verdana"/>
        <w:noProof/>
      </w:rPr>
      <w:t>6</w:t>
    </w:r>
    <w:r w:rsidRPr="00CE4492">
      <w:rPr>
        <w:rStyle w:val="PageNumber"/>
        <w:rFonts w:ascii="Verdana" w:hAnsi="Verdana"/>
      </w:rPr>
      <w:fldChar w:fldCharType="end"/>
    </w:r>
    <w:r w:rsidRPr="00CE4492">
      <w:rPr>
        <w:rFonts w:ascii="Verdana" w:hAnsi="Verda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92CF" w14:textId="77777777" w:rsidR="008D42A3" w:rsidRDefault="008D42A3">
      <w:r>
        <w:separator/>
      </w:r>
    </w:p>
  </w:footnote>
  <w:footnote w:type="continuationSeparator" w:id="0">
    <w:p w14:paraId="61E71C95" w14:textId="77777777" w:rsidR="008D42A3" w:rsidRDefault="008D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0CC8"/>
    <w:multiLevelType w:val="multilevel"/>
    <w:tmpl w:val="EFC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62B67"/>
    <w:multiLevelType w:val="multilevel"/>
    <w:tmpl w:val="904E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13365"/>
    <w:multiLevelType w:val="singleLevel"/>
    <w:tmpl w:val="B35E9DA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8A404C"/>
    <w:multiLevelType w:val="multilevel"/>
    <w:tmpl w:val="D97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A63F4"/>
    <w:multiLevelType w:val="hybridMultilevel"/>
    <w:tmpl w:val="B1DA6C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6450"/>
    <w:multiLevelType w:val="multilevel"/>
    <w:tmpl w:val="4C42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783538">
    <w:abstractNumId w:val="2"/>
  </w:num>
  <w:num w:numId="2" w16cid:durableId="1114637748">
    <w:abstractNumId w:val="0"/>
  </w:num>
  <w:num w:numId="3" w16cid:durableId="910044177">
    <w:abstractNumId w:val="3"/>
  </w:num>
  <w:num w:numId="4" w16cid:durableId="1800760636">
    <w:abstractNumId w:val="5"/>
  </w:num>
  <w:num w:numId="5" w16cid:durableId="740912673">
    <w:abstractNumId w:val="1"/>
  </w:num>
  <w:num w:numId="6" w16cid:durableId="167657165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48"/>
    <w:rsid w:val="000002D2"/>
    <w:rsid w:val="00001B3E"/>
    <w:rsid w:val="00003B47"/>
    <w:rsid w:val="000057CE"/>
    <w:rsid w:val="000062FD"/>
    <w:rsid w:val="000069E7"/>
    <w:rsid w:val="00013C3A"/>
    <w:rsid w:val="00013D22"/>
    <w:rsid w:val="00017008"/>
    <w:rsid w:val="00017B3A"/>
    <w:rsid w:val="00017F10"/>
    <w:rsid w:val="00025C2F"/>
    <w:rsid w:val="000302C1"/>
    <w:rsid w:val="00036427"/>
    <w:rsid w:val="0004058E"/>
    <w:rsid w:val="000464F3"/>
    <w:rsid w:val="00050350"/>
    <w:rsid w:val="00050734"/>
    <w:rsid w:val="00051FC2"/>
    <w:rsid w:val="0005287E"/>
    <w:rsid w:val="00053C12"/>
    <w:rsid w:val="000543D0"/>
    <w:rsid w:val="0006184A"/>
    <w:rsid w:val="00061EEE"/>
    <w:rsid w:val="00062305"/>
    <w:rsid w:val="00062B0B"/>
    <w:rsid w:val="00070F89"/>
    <w:rsid w:val="00071003"/>
    <w:rsid w:val="0007169F"/>
    <w:rsid w:val="00072E82"/>
    <w:rsid w:val="00072EF6"/>
    <w:rsid w:val="00080299"/>
    <w:rsid w:val="00083A64"/>
    <w:rsid w:val="00084B98"/>
    <w:rsid w:val="00085EF2"/>
    <w:rsid w:val="000948B1"/>
    <w:rsid w:val="000953CD"/>
    <w:rsid w:val="0009608C"/>
    <w:rsid w:val="000A35D0"/>
    <w:rsid w:val="000A37E0"/>
    <w:rsid w:val="000A3D81"/>
    <w:rsid w:val="000A44A8"/>
    <w:rsid w:val="000A47BF"/>
    <w:rsid w:val="000A4909"/>
    <w:rsid w:val="000A5FFE"/>
    <w:rsid w:val="000B2A1F"/>
    <w:rsid w:val="000B2DD9"/>
    <w:rsid w:val="000B6B35"/>
    <w:rsid w:val="000B6B5E"/>
    <w:rsid w:val="000C2934"/>
    <w:rsid w:val="000C59B4"/>
    <w:rsid w:val="000C6F68"/>
    <w:rsid w:val="000C7353"/>
    <w:rsid w:val="000C74B3"/>
    <w:rsid w:val="000D147C"/>
    <w:rsid w:val="000D3903"/>
    <w:rsid w:val="000D6C43"/>
    <w:rsid w:val="000D7742"/>
    <w:rsid w:val="000E0188"/>
    <w:rsid w:val="000E1085"/>
    <w:rsid w:val="000E2041"/>
    <w:rsid w:val="000E3288"/>
    <w:rsid w:val="000E6656"/>
    <w:rsid w:val="000E7EDE"/>
    <w:rsid w:val="000F1534"/>
    <w:rsid w:val="000F64AD"/>
    <w:rsid w:val="000F64E1"/>
    <w:rsid w:val="000F70FC"/>
    <w:rsid w:val="0010186E"/>
    <w:rsid w:val="00101C0A"/>
    <w:rsid w:val="00101D07"/>
    <w:rsid w:val="0010383C"/>
    <w:rsid w:val="0010631D"/>
    <w:rsid w:val="00106FDA"/>
    <w:rsid w:val="001149DD"/>
    <w:rsid w:val="0011589E"/>
    <w:rsid w:val="00116E77"/>
    <w:rsid w:val="00117CF0"/>
    <w:rsid w:val="001208B8"/>
    <w:rsid w:val="001210CF"/>
    <w:rsid w:val="00124908"/>
    <w:rsid w:val="00125E65"/>
    <w:rsid w:val="0013156B"/>
    <w:rsid w:val="001337C0"/>
    <w:rsid w:val="00133BD5"/>
    <w:rsid w:val="00134EEC"/>
    <w:rsid w:val="00137DBF"/>
    <w:rsid w:val="00140A5F"/>
    <w:rsid w:val="00145D65"/>
    <w:rsid w:val="0014680F"/>
    <w:rsid w:val="00150A14"/>
    <w:rsid w:val="00150FF5"/>
    <w:rsid w:val="00151A72"/>
    <w:rsid w:val="00152996"/>
    <w:rsid w:val="0015435F"/>
    <w:rsid w:val="001560CE"/>
    <w:rsid w:val="001655A8"/>
    <w:rsid w:val="00165D5D"/>
    <w:rsid w:val="00166B7B"/>
    <w:rsid w:val="00173332"/>
    <w:rsid w:val="0017426E"/>
    <w:rsid w:val="00177105"/>
    <w:rsid w:val="00180BC6"/>
    <w:rsid w:val="00181002"/>
    <w:rsid w:val="00181636"/>
    <w:rsid w:val="001824C6"/>
    <w:rsid w:val="00182B56"/>
    <w:rsid w:val="00183B7C"/>
    <w:rsid w:val="00190CBC"/>
    <w:rsid w:val="001918E2"/>
    <w:rsid w:val="00192593"/>
    <w:rsid w:val="00193448"/>
    <w:rsid w:val="00194472"/>
    <w:rsid w:val="00194F12"/>
    <w:rsid w:val="00195723"/>
    <w:rsid w:val="00196ED3"/>
    <w:rsid w:val="0019770E"/>
    <w:rsid w:val="001A2406"/>
    <w:rsid w:val="001A7B3F"/>
    <w:rsid w:val="001B2111"/>
    <w:rsid w:val="001B4D4E"/>
    <w:rsid w:val="001C2841"/>
    <w:rsid w:val="001C5C55"/>
    <w:rsid w:val="001C65C5"/>
    <w:rsid w:val="001D0C58"/>
    <w:rsid w:val="001D12BC"/>
    <w:rsid w:val="001D3A81"/>
    <w:rsid w:val="001D6F70"/>
    <w:rsid w:val="001D7EC7"/>
    <w:rsid w:val="001E008C"/>
    <w:rsid w:val="001E1A5D"/>
    <w:rsid w:val="001E1D06"/>
    <w:rsid w:val="001E2F59"/>
    <w:rsid w:val="001E7F62"/>
    <w:rsid w:val="001F1FC7"/>
    <w:rsid w:val="001F222B"/>
    <w:rsid w:val="001F61AF"/>
    <w:rsid w:val="002003CF"/>
    <w:rsid w:val="0020205C"/>
    <w:rsid w:val="002041A9"/>
    <w:rsid w:val="00204DAB"/>
    <w:rsid w:val="002125A4"/>
    <w:rsid w:val="002125F4"/>
    <w:rsid w:val="00220587"/>
    <w:rsid w:val="00221CD2"/>
    <w:rsid w:val="002225BF"/>
    <w:rsid w:val="00222DEA"/>
    <w:rsid w:val="00225C1F"/>
    <w:rsid w:val="002328F9"/>
    <w:rsid w:val="00233EBC"/>
    <w:rsid w:val="002341D6"/>
    <w:rsid w:val="002342CF"/>
    <w:rsid w:val="002359CA"/>
    <w:rsid w:val="0023676C"/>
    <w:rsid w:val="002403F3"/>
    <w:rsid w:val="00251339"/>
    <w:rsid w:val="00252C1C"/>
    <w:rsid w:val="002559D1"/>
    <w:rsid w:val="00256AEB"/>
    <w:rsid w:val="0026026E"/>
    <w:rsid w:val="0026100A"/>
    <w:rsid w:val="0026368D"/>
    <w:rsid w:val="002649CD"/>
    <w:rsid w:val="00270AD0"/>
    <w:rsid w:val="00271100"/>
    <w:rsid w:val="0027140B"/>
    <w:rsid w:val="00273737"/>
    <w:rsid w:val="00274174"/>
    <w:rsid w:val="00275093"/>
    <w:rsid w:val="0027665E"/>
    <w:rsid w:val="002805A2"/>
    <w:rsid w:val="00292069"/>
    <w:rsid w:val="00294852"/>
    <w:rsid w:val="002A2801"/>
    <w:rsid w:val="002A2CA6"/>
    <w:rsid w:val="002A3D12"/>
    <w:rsid w:val="002A5B61"/>
    <w:rsid w:val="002A64DB"/>
    <w:rsid w:val="002A7AB4"/>
    <w:rsid w:val="002B0707"/>
    <w:rsid w:val="002B11B1"/>
    <w:rsid w:val="002B33E5"/>
    <w:rsid w:val="002B4F33"/>
    <w:rsid w:val="002B5526"/>
    <w:rsid w:val="002B77C2"/>
    <w:rsid w:val="002B79ED"/>
    <w:rsid w:val="002C1A7C"/>
    <w:rsid w:val="002C1D22"/>
    <w:rsid w:val="002C216E"/>
    <w:rsid w:val="002C469A"/>
    <w:rsid w:val="002C4C3E"/>
    <w:rsid w:val="002C7C6D"/>
    <w:rsid w:val="002D100D"/>
    <w:rsid w:val="002D3258"/>
    <w:rsid w:val="002D613A"/>
    <w:rsid w:val="002D6913"/>
    <w:rsid w:val="002E0352"/>
    <w:rsid w:val="002E2600"/>
    <w:rsid w:val="002E28A8"/>
    <w:rsid w:val="002E2ADB"/>
    <w:rsid w:val="002F01E6"/>
    <w:rsid w:val="002F3C67"/>
    <w:rsid w:val="002F530F"/>
    <w:rsid w:val="00302DC6"/>
    <w:rsid w:val="00307A18"/>
    <w:rsid w:val="00315D5A"/>
    <w:rsid w:val="003211A3"/>
    <w:rsid w:val="003211C7"/>
    <w:rsid w:val="00321DB2"/>
    <w:rsid w:val="00322691"/>
    <w:rsid w:val="00322B60"/>
    <w:rsid w:val="00323282"/>
    <w:rsid w:val="003269DD"/>
    <w:rsid w:val="0032725B"/>
    <w:rsid w:val="00327566"/>
    <w:rsid w:val="00336A62"/>
    <w:rsid w:val="00336BA5"/>
    <w:rsid w:val="00342BEF"/>
    <w:rsid w:val="00345F51"/>
    <w:rsid w:val="003533BC"/>
    <w:rsid w:val="003537AE"/>
    <w:rsid w:val="00354710"/>
    <w:rsid w:val="00356B75"/>
    <w:rsid w:val="00361F2B"/>
    <w:rsid w:val="00363169"/>
    <w:rsid w:val="003750D6"/>
    <w:rsid w:val="003805E6"/>
    <w:rsid w:val="00380CB1"/>
    <w:rsid w:val="003828FF"/>
    <w:rsid w:val="00384B2E"/>
    <w:rsid w:val="00384EBC"/>
    <w:rsid w:val="00390922"/>
    <w:rsid w:val="003911DB"/>
    <w:rsid w:val="00391D58"/>
    <w:rsid w:val="0039365C"/>
    <w:rsid w:val="003947FD"/>
    <w:rsid w:val="003A2236"/>
    <w:rsid w:val="003A4140"/>
    <w:rsid w:val="003A4928"/>
    <w:rsid w:val="003A74DF"/>
    <w:rsid w:val="003B0CD0"/>
    <w:rsid w:val="003B130A"/>
    <w:rsid w:val="003B1BA1"/>
    <w:rsid w:val="003B21B1"/>
    <w:rsid w:val="003B21FC"/>
    <w:rsid w:val="003B25A5"/>
    <w:rsid w:val="003B2635"/>
    <w:rsid w:val="003B3961"/>
    <w:rsid w:val="003B753E"/>
    <w:rsid w:val="003B7F1A"/>
    <w:rsid w:val="003C4695"/>
    <w:rsid w:val="003C52C6"/>
    <w:rsid w:val="003D03AF"/>
    <w:rsid w:val="003D582F"/>
    <w:rsid w:val="003D72EC"/>
    <w:rsid w:val="003E0FBE"/>
    <w:rsid w:val="003E4107"/>
    <w:rsid w:val="003E4B04"/>
    <w:rsid w:val="003E508C"/>
    <w:rsid w:val="003E7F75"/>
    <w:rsid w:val="003F002D"/>
    <w:rsid w:val="003F3847"/>
    <w:rsid w:val="003F5CB7"/>
    <w:rsid w:val="00401F6E"/>
    <w:rsid w:val="004032D2"/>
    <w:rsid w:val="00410262"/>
    <w:rsid w:val="0041034F"/>
    <w:rsid w:val="00410964"/>
    <w:rsid w:val="00411234"/>
    <w:rsid w:val="00413195"/>
    <w:rsid w:val="00421C92"/>
    <w:rsid w:val="00422CAF"/>
    <w:rsid w:val="00422EEA"/>
    <w:rsid w:val="00423BE9"/>
    <w:rsid w:val="00432036"/>
    <w:rsid w:val="00437EA9"/>
    <w:rsid w:val="00440599"/>
    <w:rsid w:val="00440BCD"/>
    <w:rsid w:val="00440EF4"/>
    <w:rsid w:val="004419C1"/>
    <w:rsid w:val="004422D8"/>
    <w:rsid w:val="004424B0"/>
    <w:rsid w:val="00442E9F"/>
    <w:rsid w:val="0044400E"/>
    <w:rsid w:val="00447F8F"/>
    <w:rsid w:val="00450126"/>
    <w:rsid w:val="00452CA8"/>
    <w:rsid w:val="00452F47"/>
    <w:rsid w:val="00453CC6"/>
    <w:rsid w:val="00455964"/>
    <w:rsid w:val="00460328"/>
    <w:rsid w:val="004626D4"/>
    <w:rsid w:val="00463802"/>
    <w:rsid w:val="004666E0"/>
    <w:rsid w:val="00466CC5"/>
    <w:rsid w:val="00466EB2"/>
    <w:rsid w:val="00470802"/>
    <w:rsid w:val="0047321A"/>
    <w:rsid w:val="00473C1E"/>
    <w:rsid w:val="00474793"/>
    <w:rsid w:val="00475ADF"/>
    <w:rsid w:val="00476619"/>
    <w:rsid w:val="00476A4B"/>
    <w:rsid w:val="00480CEF"/>
    <w:rsid w:val="0048265C"/>
    <w:rsid w:val="004831EB"/>
    <w:rsid w:val="00483286"/>
    <w:rsid w:val="004929C9"/>
    <w:rsid w:val="00493AA9"/>
    <w:rsid w:val="00493FB8"/>
    <w:rsid w:val="00495134"/>
    <w:rsid w:val="004951CE"/>
    <w:rsid w:val="00495D0A"/>
    <w:rsid w:val="004A0161"/>
    <w:rsid w:val="004A104C"/>
    <w:rsid w:val="004A1F92"/>
    <w:rsid w:val="004A2233"/>
    <w:rsid w:val="004A2D90"/>
    <w:rsid w:val="004A7199"/>
    <w:rsid w:val="004A72EF"/>
    <w:rsid w:val="004A75C9"/>
    <w:rsid w:val="004B0BD5"/>
    <w:rsid w:val="004B2949"/>
    <w:rsid w:val="004C15AF"/>
    <w:rsid w:val="004C4BB6"/>
    <w:rsid w:val="004D03C6"/>
    <w:rsid w:val="004D45DC"/>
    <w:rsid w:val="004D6AB2"/>
    <w:rsid w:val="004D70AF"/>
    <w:rsid w:val="004D75C3"/>
    <w:rsid w:val="004E0307"/>
    <w:rsid w:val="004E2C19"/>
    <w:rsid w:val="004E38E5"/>
    <w:rsid w:val="004E3A12"/>
    <w:rsid w:val="004E4869"/>
    <w:rsid w:val="004E5890"/>
    <w:rsid w:val="004E65BB"/>
    <w:rsid w:val="004F3E16"/>
    <w:rsid w:val="004F3E22"/>
    <w:rsid w:val="004F499A"/>
    <w:rsid w:val="004F536F"/>
    <w:rsid w:val="004F67E9"/>
    <w:rsid w:val="005031ED"/>
    <w:rsid w:val="005041B5"/>
    <w:rsid w:val="005045D4"/>
    <w:rsid w:val="00512A3F"/>
    <w:rsid w:val="005133DE"/>
    <w:rsid w:val="00521051"/>
    <w:rsid w:val="005210CE"/>
    <w:rsid w:val="0052276B"/>
    <w:rsid w:val="005236E1"/>
    <w:rsid w:val="005267A1"/>
    <w:rsid w:val="00532C66"/>
    <w:rsid w:val="005346B5"/>
    <w:rsid w:val="00534A8A"/>
    <w:rsid w:val="00536F80"/>
    <w:rsid w:val="005404AB"/>
    <w:rsid w:val="005474A5"/>
    <w:rsid w:val="00547936"/>
    <w:rsid w:val="00547AED"/>
    <w:rsid w:val="005544C6"/>
    <w:rsid w:val="00555464"/>
    <w:rsid w:val="005626F2"/>
    <w:rsid w:val="00565089"/>
    <w:rsid w:val="0056718B"/>
    <w:rsid w:val="005713C8"/>
    <w:rsid w:val="00572B04"/>
    <w:rsid w:val="005735F9"/>
    <w:rsid w:val="00576B9D"/>
    <w:rsid w:val="00580268"/>
    <w:rsid w:val="0058195B"/>
    <w:rsid w:val="005868C2"/>
    <w:rsid w:val="00590664"/>
    <w:rsid w:val="00593BB8"/>
    <w:rsid w:val="00595D8A"/>
    <w:rsid w:val="00596B60"/>
    <w:rsid w:val="005979B8"/>
    <w:rsid w:val="005A06A9"/>
    <w:rsid w:val="005A3F1B"/>
    <w:rsid w:val="005A40F1"/>
    <w:rsid w:val="005B0AA6"/>
    <w:rsid w:val="005B4A20"/>
    <w:rsid w:val="005B79E3"/>
    <w:rsid w:val="005C131E"/>
    <w:rsid w:val="005C1691"/>
    <w:rsid w:val="005C1A91"/>
    <w:rsid w:val="005C35CE"/>
    <w:rsid w:val="005C43DE"/>
    <w:rsid w:val="005C5737"/>
    <w:rsid w:val="005D2290"/>
    <w:rsid w:val="005D28CA"/>
    <w:rsid w:val="005D3579"/>
    <w:rsid w:val="005D3B3D"/>
    <w:rsid w:val="005D6FBD"/>
    <w:rsid w:val="005E3AB3"/>
    <w:rsid w:val="005E4EE4"/>
    <w:rsid w:val="005E5DD7"/>
    <w:rsid w:val="005E6170"/>
    <w:rsid w:val="005E6766"/>
    <w:rsid w:val="005F0332"/>
    <w:rsid w:val="005F1910"/>
    <w:rsid w:val="005F382E"/>
    <w:rsid w:val="005F6346"/>
    <w:rsid w:val="0060348B"/>
    <w:rsid w:val="00605869"/>
    <w:rsid w:val="00605B2A"/>
    <w:rsid w:val="00606F85"/>
    <w:rsid w:val="00606FA9"/>
    <w:rsid w:val="00613FAA"/>
    <w:rsid w:val="006148CD"/>
    <w:rsid w:val="00617C42"/>
    <w:rsid w:val="00623442"/>
    <w:rsid w:val="00625828"/>
    <w:rsid w:val="006307D6"/>
    <w:rsid w:val="0063126B"/>
    <w:rsid w:val="0063212B"/>
    <w:rsid w:val="006331E5"/>
    <w:rsid w:val="006346A7"/>
    <w:rsid w:val="00640AEB"/>
    <w:rsid w:val="006428F1"/>
    <w:rsid w:val="00651B27"/>
    <w:rsid w:val="0065273F"/>
    <w:rsid w:val="006564D5"/>
    <w:rsid w:val="00656A73"/>
    <w:rsid w:val="006574A5"/>
    <w:rsid w:val="00657FD5"/>
    <w:rsid w:val="00660223"/>
    <w:rsid w:val="00661431"/>
    <w:rsid w:val="00664B6C"/>
    <w:rsid w:val="006656CC"/>
    <w:rsid w:val="00671176"/>
    <w:rsid w:val="006721AC"/>
    <w:rsid w:val="006752C6"/>
    <w:rsid w:val="00681696"/>
    <w:rsid w:val="006841E7"/>
    <w:rsid w:val="0068441B"/>
    <w:rsid w:val="00686029"/>
    <w:rsid w:val="0068622E"/>
    <w:rsid w:val="00686817"/>
    <w:rsid w:val="00686CAF"/>
    <w:rsid w:val="006928C5"/>
    <w:rsid w:val="00692C88"/>
    <w:rsid w:val="006969BA"/>
    <w:rsid w:val="006A3CBC"/>
    <w:rsid w:val="006A4664"/>
    <w:rsid w:val="006A4FDC"/>
    <w:rsid w:val="006A79AE"/>
    <w:rsid w:val="006B0C09"/>
    <w:rsid w:val="006B20AC"/>
    <w:rsid w:val="006B2417"/>
    <w:rsid w:val="006B4DB6"/>
    <w:rsid w:val="006B53B1"/>
    <w:rsid w:val="006B6039"/>
    <w:rsid w:val="006B7930"/>
    <w:rsid w:val="006C2993"/>
    <w:rsid w:val="006C521B"/>
    <w:rsid w:val="006C7B87"/>
    <w:rsid w:val="006D1636"/>
    <w:rsid w:val="006D6B7F"/>
    <w:rsid w:val="006E0F60"/>
    <w:rsid w:val="006E0F74"/>
    <w:rsid w:val="006E119D"/>
    <w:rsid w:val="006E3B96"/>
    <w:rsid w:val="006E4F90"/>
    <w:rsid w:val="006E7643"/>
    <w:rsid w:val="006E7ACE"/>
    <w:rsid w:val="006F04E9"/>
    <w:rsid w:val="006F0D18"/>
    <w:rsid w:val="006F171C"/>
    <w:rsid w:val="006F1A63"/>
    <w:rsid w:val="006F4CCC"/>
    <w:rsid w:val="006F692E"/>
    <w:rsid w:val="006F7E25"/>
    <w:rsid w:val="00701AF7"/>
    <w:rsid w:val="00707547"/>
    <w:rsid w:val="00707C58"/>
    <w:rsid w:val="00714189"/>
    <w:rsid w:val="0071438B"/>
    <w:rsid w:val="00714863"/>
    <w:rsid w:val="00715911"/>
    <w:rsid w:val="007169DC"/>
    <w:rsid w:val="007175B8"/>
    <w:rsid w:val="007219BB"/>
    <w:rsid w:val="00722605"/>
    <w:rsid w:val="007263E8"/>
    <w:rsid w:val="0072729C"/>
    <w:rsid w:val="00734C02"/>
    <w:rsid w:val="00734E58"/>
    <w:rsid w:val="0073595F"/>
    <w:rsid w:val="00737D1C"/>
    <w:rsid w:val="00740B6F"/>
    <w:rsid w:val="007468B5"/>
    <w:rsid w:val="00746D40"/>
    <w:rsid w:val="00747BF8"/>
    <w:rsid w:val="00751C91"/>
    <w:rsid w:val="007535CD"/>
    <w:rsid w:val="00753772"/>
    <w:rsid w:val="00754007"/>
    <w:rsid w:val="007605C3"/>
    <w:rsid w:val="00760F21"/>
    <w:rsid w:val="00761C12"/>
    <w:rsid w:val="00761E45"/>
    <w:rsid w:val="00764F33"/>
    <w:rsid w:val="0076674E"/>
    <w:rsid w:val="00767E69"/>
    <w:rsid w:val="00770F93"/>
    <w:rsid w:val="00771078"/>
    <w:rsid w:val="00780BAB"/>
    <w:rsid w:val="00783663"/>
    <w:rsid w:val="00783754"/>
    <w:rsid w:val="00785BB2"/>
    <w:rsid w:val="00792610"/>
    <w:rsid w:val="00794C9E"/>
    <w:rsid w:val="00797938"/>
    <w:rsid w:val="007A14CE"/>
    <w:rsid w:val="007A5D77"/>
    <w:rsid w:val="007A6594"/>
    <w:rsid w:val="007B0663"/>
    <w:rsid w:val="007B0DA4"/>
    <w:rsid w:val="007B1387"/>
    <w:rsid w:val="007B7642"/>
    <w:rsid w:val="007C0B0B"/>
    <w:rsid w:val="007C4BC4"/>
    <w:rsid w:val="007C5D2F"/>
    <w:rsid w:val="007D3CB3"/>
    <w:rsid w:val="007D5E7E"/>
    <w:rsid w:val="007E12CE"/>
    <w:rsid w:val="007E70E7"/>
    <w:rsid w:val="007E71E9"/>
    <w:rsid w:val="007F1CEC"/>
    <w:rsid w:val="007F33BB"/>
    <w:rsid w:val="007F385F"/>
    <w:rsid w:val="007F3918"/>
    <w:rsid w:val="007F3D4A"/>
    <w:rsid w:val="007F4317"/>
    <w:rsid w:val="007F5CB3"/>
    <w:rsid w:val="0080110B"/>
    <w:rsid w:val="00801907"/>
    <w:rsid w:val="00803751"/>
    <w:rsid w:val="00804627"/>
    <w:rsid w:val="008115D3"/>
    <w:rsid w:val="00813D29"/>
    <w:rsid w:val="0081728E"/>
    <w:rsid w:val="0081734C"/>
    <w:rsid w:val="00822FD1"/>
    <w:rsid w:val="008241B0"/>
    <w:rsid w:val="00825C35"/>
    <w:rsid w:val="008302F9"/>
    <w:rsid w:val="00830E65"/>
    <w:rsid w:val="008322F1"/>
    <w:rsid w:val="0083458D"/>
    <w:rsid w:val="00835BFA"/>
    <w:rsid w:val="008414F0"/>
    <w:rsid w:val="0084420F"/>
    <w:rsid w:val="00844BE6"/>
    <w:rsid w:val="00844D5D"/>
    <w:rsid w:val="00855017"/>
    <w:rsid w:val="0086057C"/>
    <w:rsid w:val="008612EC"/>
    <w:rsid w:val="00861E60"/>
    <w:rsid w:val="0086628D"/>
    <w:rsid w:val="00866E3C"/>
    <w:rsid w:val="008677F0"/>
    <w:rsid w:val="00872C91"/>
    <w:rsid w:val="00875875"/>
    <w:rsid w:val="00875A14"/>
    <w:rsid w:val="00875FA4"/>
    <w:rsid w:val="00877701"/>
    <w:rsid w:val="00877A3B"/>
    <w:rsid w:val="0088153A"/>
    <w:rsid w:val="00882CC2"/>
    <w:rsid w:val="008962A9"/>
    <w:rsid w:val="00896936"/>
    <w:rsid w:val="00896FD5"/>
    <w:rsid w:val="00897BE6"/>
    <w:rsid w:val="008A132F"/>
    <w:rsid w:val="008A1E16"/>
    <w:rsid w:val="008A5132"/>
    <w:rsid w:val="008A7A05"/>
    <w:rsid w:val="008B32DE"/>
    <w:rsid w:val="008B4AE5"/>
    <w:rsid w:val="008B4EF0"/>
    <w:rsid w:val="008B5127"/>
    <w:rsid w:val="008B5A74"/>
    <w:rsid w:val="008B5B2A"/>
    <w:rsid w:val="008B6042"/>
    <w:rsid w:val="008C09AB"/>
    <w:rsid w:val="008C5584"/>
    <w:rsid w:val="008C6D7A"/>
    <w:rsid w:val="008C79DC"/>
    <w:rsid w:val="008D0B6B"/>
    <w:rsid w:val="008D227E"/>
    <w:rsid w:val="008D42A3"/>
    <w:rsid w:val="008D4697"/>
    <w:rsid w:val="008E0542"/>
    <w:rsid w:val="008E3D6A"/>
    <w:rsid w:val="008E7BA6"/>
    <w:rsid w:val="008F456A"/>
    <w:rsid w:val="008F4C76"/>
    <w:rsid w:val="008F6F9E"/>
    <w:rsid w:val="008F78CE"/>
    <w:rsid w:val="008F7B62"/>
    <w:rsid w:val="009006D0"/>
    <w:rsid w:val="00902622"/>
    <w:rsid w:val="009029AA"/>
    <w:rsid w:val="00902E68"/>
    <w:rsid w:val="00903321"/>
    <w:rsid w:val="0090728E"/>
    <w:rsid w:val="009110E7"/>
    <w:rsid w:val="00912745"/>
    <w:rsid w:val="009171B6"/>
    <w:rsid w:val="009218E5"/>
    <w:rsid w:val="00922313"/>
    <w:rsid w:val="00926136"/>
    <w:rsid w:val="00927B3B"/>
    <w:rsid w:val="00930A24"/>
    <w:rsid w:val="00931727"/>
    <w:rsid w:val="0093707B"/>
    <w:rsid w:val="0093716C"/>
    <w:rsid w:val="00941A3B"/>
    <w:rsid w:val="00941DFE"/>
    <w:rsid w:val="00945C3E"/>
    <w:rsid w:val="00945DC0"/>
    <w:rsid w:val="009557EC"/>
    <w:rsid w:val="00955E88"/>
    <w:rsid w:val="00960499"/>
    <w:rsid w:val="00961D10"/>
    <w:rsid w:val="00963112"/>
    <w:rsid w:val="009636B5"/>
    <w:rsid w:val="00973994"/>
    <w:rsid w:val="00973ED3"/>
    <w:rsid w:val="0097435C"/>
    <w:rsid w:val="00974680"/>
    <w:rsid w:val="0097502D"/>
    <w:rsid w:val="00975DD9"/>
    <w:rsid w:val="009804AF"/>
    <w:rsid w:val="00985243"/>
    <w:rsid w:val="009857F0"/>
    <w:rsid w:val="00986308"/>
    <w:rsid w:val="0099012E"/>
    <w:rsid w:val="009A00CA"/>
    <w:rsid w:val="009A065B"/>
    <w:rsid w:val="009A13CF"/>
    <w:rsid w:val="009A3E72"/>
    <w:rsid w:val="009A3FAE"/>
    <w:rsid w:val="009A4D95"/>
    <w:rsid w:val="009A6A6B"/>
    <w:rsid w:val="009A7A1E"/>
    <w:rsid w:val="009B016A"/>
    <w:rsid w:val="009B25BB"/>
    <w:rsid w:val="009B2787"/>
    <w:rsid w:val="009B3186"/>
    <w:rsid w:val="009B3BDD"/>
    <w:rsid w:val="009B5B95"/>
    <w:rsid w:val="009B662D"/>
    <w:rsid w:val="009B6CCE"/>
    <w:rsid w:val="009C1884"/>
    <w:rsid w:val="009C355C"/>
    <w:rsid w:val="009C582C"/>
    <w:rsid w:val="009C6300"/>
    <w:rsid w:val="009C757E"/>
    <w:rsid w:val="009C7DB5"/>
    <w:rsid w:val="009D0548"/>
    <w:rsid w:val="009D05F5"/>
    <w:rsid w:val="009E0474"/>
    <w:rsid w:val="009E4CC1"/>
    <w:rsid w:val="009E5F88"/>
    <w:rsid w:val="009E66C9"/>
    <w:rsid w:val="009E6F1D"/>
    <w:rsid w:val="009F17C8"/>
    <w:rsid w:val="00A05149"/>
    <w:rsid w:val="00A067D4"/>
    <w:rsid w:val="00A07D28"/>
    <w:rsid w:val="00A10223"/>
    <w:rsid w:val="00A11B09"/>
    <w:rsid w:val="00A1238F"/>
    <w:rsid w:val="00A13E3F"/>
    <w:rsid w:val="00A13EA9"/>
    <w:rsid w:val="00A1566D"/>
    <w:rsid w:val="00A20A28"/>
    <w:rsid w:val="00A22207"/>
    <w:rsid w:val="00A22618"/>
    <w:rsid w:val="00A2359A"/>
    <w:rsid w:val="00A2523F"/>
    <w:rsid w:val="00A26B40"/>
    <w:rsid w:val="00A302ED"/>
    <w:rsid w:val="00A316B0"/>
    <w:rsid w:val="00A31942"/>
    <w:rsid w:val="00A326CC"/>
    <w:rsid w:val="00A347CF"/>
    <w:rsid w:val="00A404AB"/>
    <w:rsid w:val="00A4732B"/>
    <w:rsid w:val="00A47B6A"/>
    <w:rsid w:val="00A51966"/>
    <w:rsid w:val="00A52264"/>
    <w:rsid w:val="00A57AF0"/>
    <w:rsid w:val="00A60A26"/>
    <w:rsid w:val="00A643D9"/>
    <w:rsid w:val="00A666A6"/>
    <w:rsid w:val="00A6675B"/>
    <w:rsid w:val="00A733E0"/>
    <w:rsid w:val="00A81AE0"/>
    <w:rsid w:val="00A82F16"/>
    <w:rsid w:val="00A90E63"/>
    <w:rsid w:val="00A920FB"/>
    <w:rsid w:val="00A92682"/>
    <w:rsid w:val="00A934B1"/>
    <w:rsid w:val="00A94BCC"/>
    <w:rsid w:val="00A97E97"/>
    <w:rsid w:val="00AA08BC"/>
    <w:rsid w:val="00AA2976"/>
    <w:rsid w:val="00AA7607"/>
    <w:rsid w:val="00AB5561"/>
    <w:rsid w:val="00AB5812"/>
    <w:rsid w:val="00AC0038"/>
    <w:rsid w:val="00AC0356"/>
    <w:rsid w:val="00AC20E4"/>
    <w:rsid w:val="00AC5189"/>
    <w:rsid w:val="00AC6F84"/>
    <w:rsid w:val="00AD2696"/>
    <w:rsid w:val="00AD5C24"/>
    <w:rsid w:val="00AD5CD4"/>
    <w:rsid w:val="00AE0E62"/>
    <w:rsid w:val="00AE1163"/>
    <w:rsid w:val="00AF10DB"/>
    <w:rsid w:val="00AF1FAC"/>
    <w:rsid w:val="00AF2B8B"/>
    <w:rsid w:val="00AF4800"/>
    <w:rsid w:val="00AF4AD9"/>
    <w:rsid w:val="00B01D78"/>
    <w:rsid w:val="00B022E7"/>
    <w:rsid w:val="00B03D4C"/>
    <w:rsid w:val="00B05CE6"/>
    <w:rsid w:val="00B0683A"/>
    <w:rsid w:val="00B1133B"/>
    <w:rsid w:val="00B229DF"/>
    <w:rsid w:val="00B23CBF"/>
    <w:rsid w:val="00B27494"/>
    <w:rsid w:val="00B319B5"/>
    <w:rsid w:val="00B31FE0"/>
    <w:rsid w:val="00B34E5F"/>
    <w:rsid w:val="00B362A3"/>
    <w:rsid w:val="00B42E11"/>
    <w:rsid w:val="00B50479"/>
    <w:rsid w:val="00B50CB4"/>
    <w:rsid w:val="00B538E4"/>
    <w:rsid w:val="00B55534"/>
    <w:rsid w:val="00B558B7"/>
    <w:rsid w:val="00B61E23"/>
    <w:rsid w:val="00B62E7B"/>
    <w:rsid w:val="00B6351A"/>
    <w:rsid w:val="00B63749"/>
    <w:rsid w:val="00B63ADE"/>
    <w:rsid w:val="00B6471B"/>
    <w:rsid w:val="00B659D5"/>
    <w:rsid w:val="00B73A13"/>
    <w:rsid w:val="00B741EB"/>
    <w:rsid w:val="00B74CF4"/>
    <w:rsid w:val="00B82346"/>
    <w:rsid w:val="00B86F04"/>
    <w:rsid w:val="00B8768B"/>
    <w:rsid w:val="00B93920"/>
    <w:rsid w:val="00B94A68"/>
    <w:rsid w:val="00B94D55"/>
    <w:rsid w:val="00B95D0C"/>
    <w:rsid w:val="00B95FA4"/>
    <w:rsid w:val="00BA0EA9"/>
    <w:rsid w:val="00BA5DF6"/>
    <w:rsid w:val="00BB0A04"/>
    <w:rsid w:val="00BB30F6"/>
    <w:rsid w:val="00BB3569"/>
    <w:rsid w:val="00BB3B15"/>
    <w:rsid w:val="00BB6178"/>
    <w:rsid w:val="00BB73C8"/>
    <w:rsid w:val="00BC13A1"/>
    <w:rsid w:val="00BC2CAF"/>
    <w:rsid w:val="00BC4867"/>
    <w:rsid w:val="00BC5F6A"/>
    <w:rsid w:val="00BC6BF5"/>
    <w:rsid w:val="00BD0327"/>
    <w:rsid w:val="00BD0EA2"/>
    <w:rsid w:val="00BD2BA9"/>
    <w:rsid w:val="00BD5D71"/>
    <w:rsid w:val="00BE0673"/>
    <w:rsid w:val="00BE14D7"/>
    <w:rsid w:val="00BE34A0"/>
    <w:rsid w:val="00BE5D21"/>
    <w:rsid w:val="00BE616E"/>
    <w:rsid w:val="00BE65AC"/>
    <w:rsid w:val="00BE6B31"/>
    <w:rsid w:val="00BE78EE"/>
    <w:rsid w:val="00BF198C"/>
    <w:rsid w:val="00BF1C44"/>
    <w:rsid w:val="00BF4EA5"/>
    <w:rsid w:val="00BF6927"/>
    <w:rsid w:val="00BF7343"/>
    <w:rsid w:val="00C07DFE"/>
    <w:rsid w:val="00C10D28"/>
    <w:rsid w:val="00C11868"/>
    <w:rsid w:val="00C127C7"/>
    <w:rsid w:val="00C13AC4"/>
    <w:rsid w:val="00C176F8"/>
    <w:rsid w:val="00C20B8D"/>
    <w:rsid w:val="00C20F8C"/>
    <w:rsid w:val="00C24569"/>
    <w:rsid w:val="00C2607E"/>
    <w:rsid w:val="00C265B0"/>
    <w:rsid w:val="00C26DE2"/>
    <w:rsid w:val="00C30635"/>
    <w:rsid w:val="00C3089E"/>
    <w:rsid w:val="00C31924"/>
    <w:rsid w:val="00C31B2C"/>
    <w:rsid w:val="00C35967"/>
    <w:rsid w:val="00C371A5"/>
    <w:rsid w:val="00C37744"/>
    <w:rsid w:val="00C37E1D"/>
    <w:rsid w:val="00C37EF0"/>
    <w:rsid w:val="00C400E4"/>
    <w:rsid w:val="00C40389"/>
    <w:rsid w:val="00C4058E"/>
    <w:rsid w:val="00C40771"/>
    <w:rsid w:val="00C4127B"/>
    <w:rsid w:val="00C423CF"/>
    <w:rsid w:val="00C44AC9"/>
    <w:rsid w:val="00C44E83"/>
    <w:rsid w:val="00C44FE8"/>
    <w:rsid w:val="00C51BD5"/>
    <w:rsid w:val="00C52314"/>
    <w:rsid w:val="00C52DB0"/>
    <w:rsid w:val="00C53E3A"/>
    <w:rsid w:val="00C548A2"/>
    <w:rsid w:val="00C55BEA"/>
    <w:rsid w:val="00C57971"/>
    <w:rsid w:val="00C65EAF"/>
    <w:rsid w:val="00C665FB"/>
    <w:rsid w:val="00C66CE3"/>
    <w:rsid w:val="00C73A6C"/>
    <w:rsid w:val="00C7427B"/>
    <w:rsid w:val="00C75F5A"/>
    <w:rsid w:val="00C83D67"/>
    <w:rsid w:val="00C84877"/>
    <w:rsid w:val="00C85B6C"/>
    <w:rsid w:val="00C878AD"/>
    <w:rsid w:val="00C92E91"/>
    <w:rsid w:val="00C931D4"/>
    <w:rsid w:val="00C93384"/>
    <w:rsid w:val="00C947CF"/>
    <w:rsid w:val="00C95BCC"/>
    <w:rsid w:val="00CA0210"/>
    <w:rsid w:val="00CA448A"/>
    <w:rsid w:val="00CB60E3"/>
    <w:rsid w:val="00CC445D"/>
    <w:rsid w:val="00CD3962"/>
    <w:rsid w:val="00CD61CC"/>
    <w:rsid w:val="00CD6DD2"/>
    <w:rsid w:val="00CE0857"/>
    <w:rsid w:val="00CE3878"/>
    <w:rsid w:val="00CE3CA5"/>
    <w:rsid w:val="00CE4338"/>
    <w:rsid w:val="00CE4492"/>
    <w:rsid w:val="00CF0C05"/>
    <w:rsid w:val="00CF0E15"/>
    <w:rsid w:val="00CF0F8F"/>
    <w:rsid w:val="00CF4BDB"/>
    <w:rsid w:val="00D00201"/>
    <w:rsid w:val="00D01FE1"/>
    <w:rsid w:val="00D04243"/>
    <w:rsid w:val="00D04FC5"/>
    <w:rsid w:val="00D05474"/>
    <w:rsid w:val="00D06AD3"/>
    <w:rsid w:val="00D122A2"/>
    <w:rsid w:val="00D12738"/>
    <w:rsid w:val="00D16508"/>
    <w:rsid w:val="00D172E8"/>
    <w:rsid w:val="00D20AAC"/>
    <w:rsid w:val="00D20D9B"/>
    <w:rsid w:val="00D21AFC"/>
    <w:rsid w:val="00D24119"/>
    <w:rsid w:val="00D258C0"/>
    <w:rsid w:val="00D273D9"/>
    <w:rsid w:val="00D3344E"/>
    <w:rsid w:val="00D34D9C"/>
    <w:rsid w:val="00D3798E"/>
    <w:rsid w:val="00D4028C"/>
    <w:rsid w:val="00D40493"/>
    <w:rsid w:val="00D41AA7"/>
    <w:rsid w:val="00D45B1B"/>
    <w:rsid w:val="00D5022B"/>
    <w:rsid w:val="00D5218F"/>
    <w:rsid w:val="00D57049"/>
    <w:rsid w:val="00D57D58"/>
    <w:rsid w:val="00D60A8C"/>
    <w:rsid w:val="00D64883"/>
    <w:rsid w:val="00D66790"/>
    <w:rsid w:val="00D702CF"/>
    <w:rsid w:val="00D735F0"/>
    <w:rsid w:val="00D80413"/>
    <w:rsid w:val="00D815BE"/>
    <w:rsid w:val="00D81F4C"/>
    <w:rsid w:val="00D82B8D"/>
    <w:rsid w:val="00D83B05"/>
    <w:rsid w:val="00D85ACA"/>
    <w:rsid w:val="00D93749"/>
    <w:rsid w:val="00D96BA7"/>
    <w:rsid w:val="00D97B51"/>
    <w:rsid w:val="00DA6DE7"/>
    <w:rsid w:val="00DB00FD"/>
    <w:rsid w:val="00DB0214"/>
    <w:rsid w:val="00DB219B"/>
    <w:rsid w:val="00DB2FD7"/>
    <w:rsid w:val="00DB3C87"/>
    <w:rsid w:val="00DB60FE"/>
    <w:rsid w:val="00DC302F"/>
    <w:rsid w:val="00DC5ACA"/>
    <w:rsid w:val="00DD252A"/>
    <w:rsid w:val="00DD3744"/>
    <w:rsid w:val="00DD419F"/>
    <w:rsid w:val="00DD70E6"/>
    <w:rsid w:val="00DE6B9B"/>
    <w:rsid w:val="00DF09D4"/>
    <w:rsid w:val="00DF6763"/>
    <w:rsid w:val="00E03AF1"/>
    <w:rsid w:val="00E04D8B"/>
    <w:rsid w:val="00E06B1E"/>
    <w:rsid w:val="00E107BA"/>
    <w:rsid w:val="00E118F1"/>
    <w:rsid w:val="00E12AF3"/>
    <w:rsid w:val="00E13394"/>
    <w:rsid w:val="00E144E1"/>
    <w:rsid w:val="00E14697"/>
    <w:rsid w:val="00E20C7A"/>
    <w:rsid w:val="00E20D6A"/>
    <w:rsid w:val="00E25110"/>
    <w:rsid w:val="00E25BCD"/>
    <w:rsid w:val="00E26500"/>
    <w:rsid w:val="00E31E3F"/>
    <w:rsid w:val="00E33FD4"/>
    <w:rsid w:val="00E36ED4"/>
    <w:rsid w:val="00E4054D"/>
    <w:rsid w:val="00E4475A"/>
    <w:rsid w:val="00E4706F"/>
    <w:rsid w:val="00E530A8"/>
    <w:rsid w:val="00E53E7F"/>
    <w:rsid w:val="00E54157"/>
    <w:rsid w:val="00E604C5"/>
    <w:rsid w:val="00E6256F"/>
    <w:rsid w:val="00E643CA"/>
    <w:rsid w:val="00E6745F"/>
    <w:rsid w:val="00E75412"/>
    <w:rsid w:val="00E754B4"/>
    <w:rsid w:val="00E7717B"/>
    <w:rsid w:val="00E811A8"/>
    <w:rsid w:val="00E83525"/>
    <w:rsid w:val="00E860A9"/>
    <w:rsid w:val="00E87292"/>
    <w:rsid w:val="00E913CA"/>
    <w:rsid w:val="00E93008"/>
    <w:rsid w:val="00E937CC"/>
    <w:rsid w:val="00EA1AAA"/>
    <w:rsid w:val="00EA50BC"/>
    <w:rsid w:val="00EA51D5"/>
    <w:rsid w:val="00EA5A70"/>
    <w:rsid w:val="00EA5B25"/>
    <w:rsid w:val="00EB1A56"/>
    <w:rsid w:val="00EB2D11"/>
    <w:rsid w:val="00EB2DF7"/>
    <w:rsid w:val="00EC0B4E"/>
    <w:rsid w:val="00EC298F"/>
    <w:rsid w:val="00EC791E"/>
    <w:rsid w:val="00EC79B0"/>
    <w:rsid w:val="00ED19E5"/>
    <w:rsid w:val="00ED271A"/>
    <w:rsid w:val="00ED2CB6"/>
    <w:rsid w:val="00ED37FA"/>
    <w:rsid w:val="00ED796B"/>
    <w:rsid w:val="00EE0297"/>
    <w:rsid w:val="00EE08AD"/>
    <w:rsid w:val="00EE252D"/>
    <w:rsid w:val="00EE35BD"/>
    <w:rsid w:val="00EE4044"/>
    <w:rsid w:val="00EE55C9"/>
    <w:rsid w:val="00EE6177"/>
    <w:rsid w:val="00EF0AE0"/>
    <w:rsid w:val="00EF6905"/>
    <w:rsid w:val="00EF7A4C"/>
    <w:rsid w:val="00F113D8"/>
    <w:rsid w:val="00F11539"/>
    <w:rsid w:val="00F13E3F"/>
    <w:rsid w:val="00F15965"/>
    <w:rsid w:val="00F16567"/>
    <w:rsid w:val="00F21B2A"/>
    <w:rsid w:val="00F22E2A"/>
    <w:rsid w:val="00F2699B"/>
    <w:rsid w:val="00F310C5"/>
    <w:rsid w:val="00F37494"/>
    <w:rsid w:val="00F43CFD"/>
    <w:rsid w:val="00F45B3A"/>
    <w:rsid w:val="00F47A55"/>
    <w:rsid w:val="00F47D75"/>
    <w:rsid w:val="00F5052C"/>
    <w:rsid w:val="00F507D1"/>
    <w:rsid w:val="00F5100E"/>
    <w:rsid w:val="00F53A8A"/>
    <w:rsid w:val="00F557FB"/>
    <w:rsid w:val="00F603EA"/>
    <w:rsid w:val="00F60C32"/>
    <w:rsid w:val="00F63F1E"/>
    <w:rsid w:val="00F7111C"/>
    <w:rsid w:val="00F71701"/>
    <w:rsid w:val="00F832FB"/>
    <w:rsid w:val="00F83EBF"/>
    <w:rsid w:val="00F872CF"/>
    <w:rsid w:val="00F90843"/>
    <w:rsid w:val="00F90E48"/>
    <w:rsid w:val="00F91F08"/>
    <w:rsid w:val="00F97D18"/>
    <w:rsid w:val="00FA17A3"/>
    <w:rsid w:val="00FA1A4C"/>
    <w:rsid w:val="00FA3F80"/>
    <w:rsid w:val="00FA5A60"/>
    <w:rsid w:val="00FA6128"/>
    <w:rsid w:val="00FA6825"/>
    <w:rsid w:val="00FB1895"/>
    <w:rsid w:val="00FB1992"/>
    <w:rsid w:val="00FB383B"/>
    <w:rsid w:val="00FB3DB8"/>
    <w:rsid w:val="00FB4009"/>
    <w:rsid w:val="00FC1772"/>
    <w:rsid w:val="00FC54F0"/>
    <w:rsid w:val="00FC6C61"/>
    <w:rsid w:val="00FC795E"/>
    <w:rsid w:val="00FC7D5A"/>
    <w:rsid w:val="00FD01FD"/>
    <w:rsid w:val="00FD23C5"/>
    <w:rsid w:val="00FD24E7"/>
    <w:rsid w:val="00FD5A34"/>
    <w:rsid w:val="00FD746A"/>
    <w:rsid w:val="00FE367B"/>
    <w:rsid w:val="00FE4AC3"/>
    <w:rsid w:val="00FE710C"/>
    <w:rsid w:val="00FF2C9A"/>
    <w:rsid w:val="00FF3D99"/>
    <w:rsid w:val="00FF79BE"/>
    <w:rsid w:val="74F8C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7CD6AA5"/>
  <w15:docId w15:val="{983BA1D4-1746-4C7E-8C5A-E8A6883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352"/>
    <w:rPr>
      <w:rFonts w:ascii="Tms Rmn" w:hAnsi="Tms Rm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2EC"/>
    <w:pPr>
      <w:spacing w:before="240"/>
      <w:outlineLvl w:val="0"/>
    </w:pPr>
    <w:rPr>
      <w:rFonts w:ascii="Arial" w:hAnsi="Arial"/>
      <w:b/>
      <w:sz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12EC"/>
    <w:pPr>
      <w:keepNext/>
      <w:tabs>
        <w:tab w:val="left" w:pos="264"/>
        <w:tab w:val="left" w:pos="432"/>
        <w:tab w:val="left" w:pos="606"/>
        <w:tab w:val="left" w:pos="780"/>
        <w:tab w:val="left" w:pos="942"/>
        <w:tab w:val="left" w:pos="1182"/>
        <w:tab w:val="left" w:pos="1326"/>
        <w:tab w:val="left" w:pos="3486"/>
        <w:tab w:val="left" w:pos="4212"/>
        <w:tab w:val="left" w:pos="4974"/>
        <w:tab w:val="left" w:pos="6438"/>
        <w:tab w:val="left" w:pos="7374"/>
        <w:tab w:val="left" w:pos="8526"/>
        <w:tab w:val="left" w:pos="9246"/>
        <w:tab w:val="left" w:pos="9966"/>
        <w:tab w:val="left" w:pos="10686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612EC"/>
    <w:pPr>
      <w:keepNext/>
      <w:tabs>
        <w:tab w:val="left" w:pos="357"/>
        <w:tab w:val="left" w:pos="2268"/>
        <w:tab w:val="right" w:pos="8931"/>
        <w:tab w:val="left" w:pos="10348"/>
        <w:tab w:val="left" w:pos="1049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8612EC"/>
    <w:pPr>
      <w:keepNext/>
      <w:tabs>
        <w:tab w:val="left" w:pos="2268"/>
        <w:tab w:val="right" w:pos="7655"/>
        <w:tab w:val="right" w:pos="8931"/>
        <w:tab w:val="left" w:pos="10348"/>
        <w:tab w:val="left" w:pos="1049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8612EC"/>
    <w:pPr>
      <w:keepNext/>
      <w:tabs>
        <w:tab w:val="left" w:pos="357"/>
        <w:tab w:val="left" w:pos="2268"/>
        <w:tab w:val="right" w:pos="8931"/>
        <w:tab w:val="left" w:pos="10348"/>
        <w:tab w:val="left" w:pos="10490"/>
      </w:tabs>
      <w:ind w:left="2268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612EC"/>
    <w:pPr>
      <w:keepNext/>
      <w:tabs>
        <w:tab w:val="left" w:pos="264"/>
        <w:tab w:val="left" w:pos="432"/>
        <w:tab w:val="left" w:pos="606"/>
        <w:tab w:val="left" w:pos="780"/>
        <w:tab w:val="left" w:pos="942"/>
        <w:tab w:val="left" w:pos="1182"/>
        <w:tab w:val="left" w:pos="1326"/>
        <w:tab w:val="left" w:pos="3486"/>
        <w:tab w:val="left" w:pos="4212"/>
        <w:tab w:val="left" w:pos="4974"/>
        <w:tab w:val="left" w:pos="6438"/>
        <w:tab w:val="left" w:pos="7374"/>
        <w:tab w:val="left" w:pos="8526"/>
        <w:tab w:val="left" w:pos="9246"/>
        <w:tab w:val="left" w:pos="9966"/>
        <w:tab w:val="left" w:pos="10686"/>
      </w:tabs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326C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locked/>
    <w:rsid w:val="00A326C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locked/>
    <w:rsid w:val="00A326C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locked/>
    <w:rsid w:val="00A326C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locked/>
    <w:rsid w:val="00A326C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locked/>
    <w:rsid w:val="00A326CC"/>
    <w:rPr>
      <w:rFonts w:ascii="Calibri" w:hAnsi="Calibri" w:cs="Times New Roman"/>
      <w:b/>
      <w:bCs/>
      <w:lang w:eastAsia="en-US"/>
    </w:rPr>
  </w:style>
  <w:style w:type="paragraph" w:styleId="EndnoteText">
    <w:name w:val="endnote text"/>
    <w:basedOn w:val="Normal"/>
    <w:link w:val="EndnoteTextChar"/>
    <w:semiHidden/>
    <w:rsid w:val="008612EC"/>
  </w:style>
  <w:style w:type="character" w:customStyle="1" w:styleId="EndnoteTextChar">
    <w:name w:val="Endnote Text Char"/>
    <w:link w:val="EndnoteText"/>
    <w:semiHidden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8612EC"/>
    <w:pPr>
      <w:tabs>
        <w:tab w:val="center" w:pos="4819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8612EC"/>
    <w:pPr>
      <w:tabs>
        <w:tab w:val="center" w:pos="4819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customStyle="1" w:styleId="To">
    <w:name w:val="To"/>
    <w:basedOn w:val="Normal"/>
    <w:rsid w:val="008612EC"/>
    <w:rPr>
      <w:rFonts w:ascii="Arial" w:hAnsi="Arial"/>
      <w:sz w:val="36"/>
      <w:lang w:val="en-US"/>
    </w:rPr>
  </w:style>
  <w:style w:type="paragraph" w:customStyle="1" w:styleId="ToCompany">
    <w:name w:val="ToCompany"/>
    <w:basedOn w:val="Normal"/>
    <w:rsid w:val="008612EC"/>
    <w:rPr>
      <w:rFonts w:ascii="Arial" w:hAnsi="Arial"/>
      <w:sz w:val="28"/>
      <w:lang w:val="en-US"/>
    </w:rPr>
  </w:style>
  <w:style w:type="paragraph" w:customStyle="1" w:styleId="ToFax">
    <w:name w:val="ToFax"/>
    <w:basedOn w:val="Normal"/>
    <w:rsid w:val="008612EC"/>
    <w:rPr>
      <w:rFonts w:ascii="Arial" w:hAnsi="Arial"/>
      <w:sz w:val="28"/>
      <w:lang w:val="en-US"/>
    </w:rPr>
  </w:style>
  <w:style w:type="paragraph" w:customStyle="1" w:styleId="From">
    <w:name w:val="From"/>
    <w:basedOn w:val="Normal"/>
    <w:rsid w:val="008612EC"/>
    <w:pPr>
      <w:spacing w:before="360"/>
    </w:pPr>
    <w:rPr>
      <w:rFonts w:ascii="Arial" w:hAnsi="Arial"/>
      <w:sz w:val="36"/>
      <w:lang w:val="en-US"/>
    </w:rPr>
  </w:style>
  <w:style w:type="paragraph" w:customStyle="1" w:styleId="FromCompany">
    <w:name w:val="FromCompany"/>
    <w:basedOn w:val="Normal"/>
    <w:rsid w:val="008612EC"/>
    <w:rPr>
      <w:rFonts w:ascii="Arial" w:hAnsi="Arial"/>
      <w:sz w:val="28"/>
      <w:lang w:val="en-US"/>
    </w:rPr>
  </w:style>
  <w:style w:type="paragraph" w:customStyle="1" w:styleId="FromPhone">
    <w:name w:val="FromPhone"/>
    <w:basedOn w:val="Normal"/>
    <w:rsid w:val="008612EC"/>
    <w:rPr>
      <w:rFonts w:ascii="Arial" w:hAnsi="Arial"/>
      <w:sz w:val="28"/>
      <w:lang w:val="en-US"/>
    </w:rPr>
  </w:style>
  <w:style w:type="paragraph" w:customStyle="1" w:styleId="FromFax">
    <w:name w:val="FromFax"/>
    <w:basedOn w:val="Normal"/>
    <w:rsid w:val="008612EC"/>
    <w:rPr>
      <w:rFonts w:ascii="Arial" w:hAnsi="Arial"/>
      <w:sz w:val="28"/>
      <w:lang w:val="en-US"/>
    </w:rPr>
  </w:style>
  <w:style w:type="paragraph" w:styleId="Date">
    <w:name w:val="Date"/>
    <w:basedOn w:val="Normal"/>
    <w:link w:val="DateChar"/>
    <w:rsid w:val="008612EC"/>
    <w:pPr>
      <w:spacing w:before="360"/>
    </w:pPr>
    <w:rPr>
      <w:rFonts w:ascii="Arial" w:hAnsi="Arial"/>
      <w:sz w:val="28"/>
      <w:lang w:val="en-US"/>
    </w:rPr>
  </w:style>
  <w:style w:type="character" w:customStyle="1" w:styleId="DateChar">
    <w:name w:val="Date Char"/>
    <w:link w:val="Date"/>
    <w:semiHidden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customStyle="1" w:styleId="Pages">
    <w:name w:val="Pages"/>
    <w:basedOn w:val="Normal"/>
    <w:rsid w:val="008612EC"/>
    <w:rPr>
      <w:rFonts w:ascii="Arial" w:hAnsi="Arial"/>
      <w:sz w:val="28"/>
      <w:lang w:val="en-US"/>
    </w:rPr>
  </w:style>
  <w:style w:type="paragraph" w:customStyle="1" w:styleId="Comments">
    <w:name w:val="Comments"/>
    <w:basedOn w:val="Normal"/>
    <w:next w:val="Normal"/>
    <w:rsid w:val="008612EC"/>
    <w:pPr>
      <w:spacing w:before="240" w:after="120"/>
    </w:pPr>
    <w:rPr>
      <w:rFonts w:ascii="Arial" w:hAnsi="Arial"/>
      <w:b/>
      <w:sz w:val="28"/>
      <w:lang w:val="en-US"/>
    </w:rPr>
  </w:style>
  <w:style w:type="paragraph" w:customStyle="1" w:styleId="ToPhone">
    <w:name w:val="ToPhone"/>
    <w:basedOn w:val="ToCompany"/>
    <w:rsid w:val="008612EC"/>
  </w:style>
  <w:style w:type="paragraph" w:styleId="BodyTextIndent">
    <w:name w:val="Body Text Indent"/>
    <w:basedOn w:val="Normal"/>
    <w:link w:val="BodyTextIndentChar"/>
    <w:rsid w:val="008612EC"/>
    <w:pPr>
      <w:ind w:left="348"/>
    </w:pPr>
  </w:style>
  <w:style w:type="character" w:customStyle="1" w:styleId="BodyTextIndentChar">
    <w:name w:val="Body Text Indent Char"/>
    <w:link w:val="BodyTextIndent"/>
    <w:semiHidden/>
    <w:locked/>
    <w:rsid w:val="00A326CC"/>
    <w:rPr>
      <w:rFonts w:ascii="Tms Rmn" w:hAnsi="Tms Rmn" w:cs="Times New Roman"/>
      <w:sz w:val="20"/>
      <w:szCs w:val="20"/>
      <w:lang w:eastAsia="en-US"/>
    </w:rPr>
  </w:style>
  <w:style w:type="character" w:styleId="PageNumber">
    <w:name w:val="page number"/>
    <w:rsid w:val="008612EC"/>
    <w:rPr>
      <w:rFonts w:cs="Times New Roman"/>
    </w:rPr>
  </w:style>
  <w:style w:type="paragraph" w:styleId="BodyTextIndent2">
    <w:name w:val="Body Text Indent 2"/>
    <w:basedOn w:val="Normal"/>
    <w:link w:val="BodyTextIndent2Char"/>
    <w:rsid w:val="008612EC"/>
    <w:pPr>
      <w:tabs>
        <w:tab w:val="left" w:pos="567"/>
        <w:tab w:val="left" w:pos="2268"/>
        <w:tab w:val="left" w:pos="7088"/>
        <w:tab w:val="left" w:pos="7938"/>
      </w:tabs>
      <w:ind w:left="567"/>
    </w:pPr>
  </w:style>
  <w:style w:type="character" w:customStyle="1" w:styleId="BodyTextIndent2Char">
    <w:name w:val="Body Text Indent 2 Char"/>
    <w:link w:val="BodyTextIndent2"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8612EC"/>
    <w:pPr>
      <w:tabs>
        <w:tab w:val="left" w:pos="357"/>
        <w:tab w:val="left" w:pos="567"/>
        <w:tab w:val="left" w:pos="2268"/>
        <w:tab w:val="left" w:pos="7088"/>
        <w:tab w:val="left" w:pos="7938"/>
      </w:tabs>
      <w:ind w:left="357"/>
    </w:pPr>
  </w:style>
  <w:style w:type="character" w:customStyle="1" w:styleId="BodyTextIndent3Char">
    <w:name w:val="Body Text Indent 3 Char"/>
    <w:link w:val="BodyTextIndent3"/>
    <w:semiHidden/>
    <w:locked/>
    <w:rsid w:val="00A326CC"/>
    <w:rPr>
      <w:rFonts w:ascii="Tms Rmn" w:hAnsi="Tms Rmn" w:cs="Times New Roman"/>
      <w:sz w:val="16"/>
      <w:szCs w:val="16"/>
      <w:lang w:eastAsia="en-US"/>
    </w:rPr>
  </w:style>
  <w:style w:type="character" w:styleId="Hyperlink">
    <w:name w:val="Hyperlink"/>
    <w:rsid w:val="008612EC"/>
    <w:rPr>
      <w:rFonts w:cs="Times New Roman"/>
      <w:color w:val="0000FF"/>
      <w:u w:val="single"/>
    </w:rPr>
  </w:style>
  <w:style w:type="character" w:styleId="FollowedHyperlink">
    <w:name w:val="FollowedHyperlink"/>
    <w:rsid w:val="008612EC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8612EC"/>
    <w:pPr>
      <w:tabs>
        <w:tab w:val="left" w:pos="357"/>
        <w:tab w:val="left" w:pos="2268"/>
        <w:tab w:val="right" w:pos="8931"/>
        <w:tab w:val="left" w:pos="10348"/>
        <w:tab w:val="left" w:pos="10490"/>
      </w:tabs>
    </w:pPr>
    <w:rPr>
      <w:sz w:val="24"/>
    </w:rPr>
  </w:style>
  <w:style w:type="character" w:customStyle="1" w:styleId="BodyTextChar">
    <w:name w:val="Body Text Char"/>
    <w:link w:val="BodyText"/>
    <w:locked/>
    <w:rsid w:val="00A326CC"/>
    <w:rPr>
      <w:rFonts w:ascii="Tms Rmn" w:hAnsi="Tms Rmn" w:cs="Times New Roman"/>
      <w:sz w:val="20"/>
      <w:szCs w:val="20"/>
      <w:lang w:eastAsia="en-US"/>
    </w:rPr>
  </w:style>
  <w:style w:type="paragraph" w:customStyle="1" w:styleId="Bullet1">
    <w:name w:val="Bullet 1"/>
    <w:basedOn w:val="Normal"/>
    <w:rsid w:val="008612EC"/>
    <w:pPr>
      <w:numPr>
        <w:numId w:val="1"/>
      </w:numPr>
      <w:tabs>
        <w:tab w:val="clear" w:pos="360"/>
        <w:tab w:val="num" w:pos="2628"/>
      </w:tabs>
      <w:ind w:left="2628"/>
    </w:pPr>
    <w:rPr>
      <w:sz w:val="24"/>
    </w:rPr>
  </w:style>
  <w:style w:type="paragraph" w:styleId="Title">
    <w:name w:val="Title"/>
    <w:basedOn w:val="Normal"/>
    <w:link w:val="TitleChar"/>
    <w:qFormat/>
    <w:locked/>
    <w:rsid w:val="0010186E"/>
    <w:pPr>
      <w:jc w:val="center"/>
    </w:pPr>
    <w:rPr>
      <w:rFonts w:ascii="Times New Roman" w:hAnsi="Times New Roman"/>
      <w:b/>
      <w:sz w:val="32"/>
      <w:lang w:val="en-US" w:eastAsia="nl-NL"/>
    </w:rPr>
  </w:style>
  <w:style w:type="character" w:customStyle="1" w:styleId="TitleChar">
    <w:name w:val="Title Char"/>
    <w:link w:val="Title"/>
    <w:rsid w:val="0010186E"/>
    <w:rPr>
      <w:b/>
      <w:sz w:val="32"/>
      <w:lang w:val="en-US"/>
    </w:rPr>
  </w:style>
  <w:style w:type="paragraph" w:customStyle="1" w:styleId="Personalia">
    <w:name w:val="Personalia"/>
    <w:basedOn w:val="Normal"/>
    <w:rsid w:val="000543D0"/>
    <w:pPr>
      <w:suppressAutoHyphens/>
    </w:pPr>
    <w:rPr>
      <w:rFonts w:ascii="TheSansBold-Plain" w:hAnsi="TheSansBold-Plain"/>
      <w:sz w:val="24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A22618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@emilio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989ba-6e49-428e-a144-d0b9ccab0f3b" xsi:nil="true"/>
    <lcf76f155ced4ddcb4097134ff3c332f xmlns="327b4a61-5409-4480-ba4b-37b47084a3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55F1A6381054E8ACA50CCC5382CD9" ma:contentTypeVersion="13" ma:contentTypeDescription="Create a new document." ma:contentTypeScope="" ma:versionID="ea15a3d9b4200c035407b33e40dd5901">
  <xsd:schema xmlns:xsd="http://www.w3.org/2001/XMLSchema" xmlns:xs="http://www.w3.org/2001/XMLSchema" xmlns:p="http://schemas.microsoft.com/office/2006/metadata/properties" xmlns:ns2="327b4a61-5409-4480-ba4b-37b47084a369" xmlns:ns3="af9989ba-6e49-428e-a144-d0b9ccab0f3b" targetNamespace="http://schemas.microsoft.com/office/2006/metadata/properties" ma:root="true" ma:fieldsID="e92ac70e72646cf4ba86a573ecc96fee" ns2:_="" ns3:_="">
    <xsd:import namespace="327b4a61-5409-4480-ba4b-37b47084a369"/>
    <xsd:import namespace="af9989ba-6e49-428e-a144-d0b9ccab0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4a61-5409-4480-ba4b-37b47084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f1947b-7f23-4849-b288-7304250ce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89ba-6e49-428e-a144-d0b9ccab0f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2a136f-9df8-4a4e-bdc9-0573814a4d6f}" ma:internalName="TaxCatchAll" ma:showField="CatchAllData" ma:web="af9989ba-6e49-428e-a144-d0b9ccab0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CA85A-15E8-4F2E-B4D9-632E93358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C39AF-54D6-4DDC-BCD1-D522D1CFF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FE5F3-38D3-4733-A46E-35B8C9003523}">
  <ds:schemaRefs>
    <ds:schemaRef ds:uri="http://schemas.microsoft.com/office/2006/metadata/properties"/>
    <ds:schemaRef ds:uri="http://schemas.microsoft.com/office/infopath/2007/PartnerControls"/>
    <ds:schemaRef ds:uri="af9989ba-6e49-428e-a144-d0b9ccab0f3b"/>
    <ds:schemaRef ds:uri="327b4a61-5409-4480-ba4b-37b47084a369"/>
  </ds:schemaRefs>
</ds:datastoreItem>
</file>

<file path=customXml/itemProps4.xml><?xml version="1.0" encoding="utf-8"?>
<ds:datastoreItem xmlns:ds="http://schemas.openxmlformats.org/officeDocument/2006/customXml" ds:itemID="{D93E9962-4F7C-4B0E-99A8-C0AF97DD5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b4a61-5409-4480-ba4b-37b47084a369"/>
    <ds:schemaRef ds:uri="af9989ba-6e49-428e-a144-d0b9ccab0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abc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abc</dc:creator>
  <cp:lastModifiedBy>John Smits | Emilion</cp:lastModifiedBy>
  <cp:revision>2</cp:revision>
  <cp:lastPrinted>2008-12-03T13:28:00Z</cp:lastPrinted>
  <dcterms:created xsi:type="dcterms:W3CDTF">2026-01-05T21:05:00Z</dcterms:created>
  <dcterms:modified xsi:type="dcterms:W3CDTF">2026-01-05T21:05:00Z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0x0101001C855F1A6381054E8ACA50CCC5382CD9</vt:lpwstr>
  </property>
  <property fmtid="{D5CDD505-2E9C-101B-9397-08002B2CF9AE}" pid="3" name="MediaServiceImageTags">
    <vt:lpwstr/>
  </property>
</Properties>
</file>